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0B55" w14:textId="294A9A02" w:rsidR="000C7140" w:rsidRPr="000C7140" w:rsidRDefault="000C7140" w:rsidP="000C7140">
      <w:pPr>
        <w:pStyle w:val="Heading1"/>
      </w:pPr>
      <w:bookmarkStart w:id="0" w:name="_Toc213416278"/>
      <w:r w:rsidRPr="000C7140">
        <w:t>Independent evaluation response</w:t>
      </w:r>
      <w:bookmarkEnd w:id="0"/>
      <w:r>
        <w:t xml:space="preserve"> form</w:t>
      </w:r>
    </w:p>
    <w:p w14:paraId="7ABDFF5D" w14:textId="03FD291D" w:rsidR="00D33E85" w:rsidRDefault="00D33E85" w:rsidP="009444F7">
      <w:r>
        <w:t xml:space="preserve">Use this form to record how </w:t>
      </w:r>
      <w:r w:rsidR="00F52CB2">
        <w:t>you</w:t>
      </w:r>
      <w:r>
        <w:t xml:space="preserve"> responded to any findings from </w:t>
      </w:r>
      <w:r w:rsidR="00F52CB2">
        <w:t>an</w:t>
      </w:r>
      <w:r>
        <w:t xml:space="preserve"> independent evaluation</w:t>
      </w:r>
      <w:r w:rsidR="00F52CB2">
        <w:t>.</w:t>
      </w:r>
    </w:p>
    <w:p w14:paraId="56615D12" w14:textId="7123854E" w:rsidR="000C7140" w:rsidRPr="000C7140" w:rsidRDefault="000C7140" w:rsidP="001B0608">
      <w:pPr>
        <w:pStyle w:val="Heading4"/>
      </w:pPr>
      <w:r w:rsidRPr="001B0608">
        <w:t>Report</w:t>
      </w:r>
      <w:r w:rsidRPr="000C7140">
        <w:t xml:space="preserve"> details</w:t>
      </w:r>
    </w:p>
    <w:tbl>
      <w:tblPr>
        <w:tblStyle w:val="Noheader"/>
        <w:tblW w:w="0" w:type="auto"/>
        <w:tblLook w:val="04A0" w:firstRow="1" w:lastRow="0" w:firstColumn="1" w:lastColumn="0" w:noHBand="0" w:noVBand="1"/>
      </w:tblPr>
      <w:tblGrid>
        <w:gridCol w:w="2438"/>
        <w:gridCol w:w="6576"/>
      </w:tblGrid>
      <w:tr w:rsidR="000C7140" w:rsidRPr="000C7140" w14:paraId="0FCA8734" w14:textId="77777777" w:rsidTr="000C7140">
        <w:tc>
          <w:tcPr>
            <w:tcW w:w="0" w:type="dxa"/>
          </w:tcPr>
          <w:p w14:paraId="703C6749" w14:textId="77777777" w:rsidR="000C7140" w:rsidRPr="000C7140" w:rsidRDefault="000C7140" w:rsidP="000C7140">
            <w:r w:rsidRPr="000C7140">
              <w:t>Report reference number:</w:t>
            </w:r>
          </w:p>
        </w:tc>
        <w:tc>
          <w:tcPr>
            <w:tcW w:w="6576" w:type="dxa"/>
          </w:tcPr>
          <w:p w14:paraId="58535401" w14:textId="77777777" w:rsidR="000C7140" w:rsidRPr="000C7140" w:rsidRDefault="000C7140" w:rsidP="000C7140"/>
        </w:tc>
      </w:tr>
      <w:tr w:rsidR="000C7140" w:rsidRPr="000C7140" w14:paraId="4732F8BA"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67B18B63" w14:textId="77777777" w:rsidR="000C7140" w:rsidRPr="000C7140" w:rsidRDefault="000C7140" w:rsidP="000C7140">
            <w:r w:rsidRPr="000C7140">
              <w:t>Date report received:</w:t>
            </w:r>
          </w:p>
        </w:tc>
        <w:tc>
          <w:tcPr>
            <w:tcW w:w="6576" w:type="dxa"/>
          </w:tcPr>
          <w:p w14:paraId="213D4955" w14:textId="5C06F7C6" w:rsidR="000C7140" w:rsidRPr="000C7140" w:rsidRDefault="000C7140" w:rsidP="000C7140"/>
        </w:tc>
      </w:tr>
      <w:tr w:rsidR="000C7140" w:rsidRPr="000C7140" w14:paraId="1C463781" w14:textId="77777777" w:rsidTr="000C7140">
        <w:tc>
          <w:tcPr>
            <w:tcW w:w="0" w:type="dxa"/>
          </w:tcPr>
          <w:p w14:paraId="097CCFEA" w14:textId="77777777" w:rsidR="000C7140" w:rsidRPr="000C7140" w:rsidRDefault="000C7140" w:rsidP="000C7140">
            <w:r w:rsidRPr="000C7140">
              <w:t>Date report reviewed:</w:t>
            </w:r>
          </w:p>
        </w:tc>
        <w:tc>
          <w:tcPr>
            <w:tcW w:w="6576" w:type="dxa"/>
          </w:tcPr>
          <w:p w14:paraId="1440FD68" w14:textId="70E89538" w:rsidR="000C7140" w:rsidRPr="000C7140" w:rsidRDefault="000C7140" w:rsidP="000C7140"/>
        </w:tc>
      </w:tr>
      <w:tr w:rsidR="000C7140" w:rsidRPr="000C7140" w14:paraId="2613B516"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4CCC1698" w14:textId="77777777" w:rsidR="000C7140" w:rsidRPr="000C7140" w:rsidRDefault="000C7140" w:rsidP="000C7140">
            <w:r w:rsidRPr="000C7140">
              <w:t>Reviewed by (name and role):</w:t>
            </w:r>
          </w:p>
        </w:tc>
        <w:tc>
          <w:tcPr>
            <w:tcW w:w="6576" w:type="dxa"/>
          </w:tcPr>
          <w:p w14:paraId="4C8BB10A" w14:textId="77777777" w:rsidR="000C7140" w:rsidRPr="000C7140" w:rsidRDefault="000C7140" w:rsidP="000C7140"/>
        </w:tc>
      </w:tr>
      <w:tr w:rsidR="000C7140" w:rsidRPr="000C7140" w14:paraId="0E7DF371" w14:textId="77777777" w:rsidTr="000C7140">
        <w:tc>
          <w:tcPr>
            <w:tcW w:w="2438" w:type="dxa"/>
          </w:tcPr>
          <w:p w14:paraId="5D16C869" w14:textId="77777777" w:rsidR="000C7140" w:rsidRPr="000C7140" w:rsidRDefault="000C7140" w:rsidP="000C7140">
            <w:r w:rsidRPr="000C7140">
              <w:t>Outcome of review:</w:t>
            </w:r>
          </w:p>
        </w:tc>
        <w:tc>
          <w:tcPr>
            <w:tcW w:w="6576" w:type="dxa"/>
          </w:tcPr>
          <w:p w14:paraId="4E133F8E" w14:textId="70F1C9BF" w:rsidR="000C7140" w:rsidRPr="000C7140" w:rsidRDefault="00CC2D55" w:rsidP="000C7140">
            <w:sdt>
              <w:sdtPr>
                <w:id w:val="-1928260347"/>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No adverse findings found</w:t>
            </w:r>
          </w:p>
          <w:p w14:paraId="537A1B81" w14:textId="4D1032B0" w:rsidR="000C7140" w:rsidRPr="000C7140" w:rsidRDefault="00CC2D55" w:rsidP="000C7140">
            <w:sdt>
              <w:sdtPr>
                <w:id w:val="-1208492085"/>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Adverse findings found (complete next section)</w:t>
            </w:r>
          </w:p>
        </w:tc>
      </w:tr>
    </w:tbl>
    <w:p w14:paraId="10F0E5C9" w14:textId="77777777" w:rsidR="000C7140" w:rsidRPr="000C7140" w:rsidRDefault="000C7140" w:rsidP="000C7140">
      <w:pPr>
        <w:pStyle w:val="Heading4"/>
      </w:pPr>
      <w:r w:rsidRPr="000C7140">
        <w:t>Adverse findings</w:t>
      </w:r>
    </w:p>
    <w:p w14:paraId="04ABF82F" w14:textId="77777777" w:rsidR="000C7140" w:rsidRPr="000C7140" w:rsidRDefault="000C7140" w:rsidP="000C7140">
      <w:r w:rsidRPr="000C7140">
        <w:t>List each finding clearly. Use additional rows if needed.</w:t>
      </w:r>
    </w:p>
    <w:tbl>
      <w:tblPr>
        <w:tblStyle w:val="Withheader"/>
        <w:tblW w:w="0" w:type="auto"/>
        <w:tblLook w:val="04A0" w:firstRow="1" w:lastRow="0" w:firstColumn="1" w:lastColumn="0" w:noHBand="0" w:noVBand="1"/>
      </w:tblPr>
      <w:tblGrid>
        <w:gridCol w:w="2405"/>
        <w:gridCol w:w="2978"/>
        <w:gridCol w:w="3543"/>
      </w:tblGrid>
      <w:tr w:rsidR="000C7140" w:rsidRPr="000C7140" w14:paraId="54AC39AA" w14:textId="77777777" w:rsidTr="005645FE">
        <w:trPr>
          <w:cnfStyle w:val="100000000000" w:firstRow="1" w:lastRow="0" w:firstColumn="0" w:lastColumn="0" w:oddVBand="0" w:evenVBand="0" w:oddHBand="0" w:evenHBand="0" w:firstRowFirstColumn="0" w:firstRowLastColumn="0" w:lastRowFirstColumn="0" w:lastRowLastColumn="0"/>
        </w:trPr>
        <w:tc>
          <w:tcPr>
            <w:tcW w:w="2405" w:type="dxa"/>
          </w:tcPr>
          <w:p w14:paraId="545CE456" w14:textId="77777777" w:rsidR="000C7140" w:rsidRPr="000C7140" w:rsidRDefault="000C7140" w:rsidP="005645FE">
            <w:pPr>
              <w:pStyle w:val="Tableheader"/>
            </w:pPr>
            <w:r w:rsidRPr="000C7140">
              <w:t>Relevant obligation</w:t>
            </w:r>
          </w:p>
        </w:tc>
        <w:tc>
          <w:tcPr>
            <w:tcW w:w="2978" w:type="dxa"/>
          </w:tcPr>
          <w:p w14:paraId="0AB0991A" w14:textId="77777777" w:rsidR="000C7140" w:rsidRPr="000C7140" w:rsidRDefault="000C7140" w:rsidP="005645FE">
            <w:pPr>
              <w:pStyle w:val="Tableheader"/>
            </w:pPr>
            <w:r w:rsidRPr="000C7140">
              <w:t>Finding reference/description</w:t>
            </w:r>
          </w:p>
        </w:tc>
        <w:tc>
          <w:tcPr>
            <w:tcW w:w="3543" w:type="dxa"/>
          </w:tcPr>
          <w:p w14:paraId="33EE3677" w14:textId="77777777" w:rsidR="000C7140" w:rsidRPr="000C7140" w:rsidRDefault="000C7140" w:rsidP="005645FE">
            <w:pPr>
              <w:pStyle w:val="Tableheader"/>
            </w:pPr>
            <w:r w:rsidRPr="000C7140">
              <w:t>Potential risk exposure if unaddressed</w:t>
            </w:r>
          </w:p>
        </w:tc>
      </w:tr>
      <w:tr w:rsidR="000C7140" w:rsidRPr="000C7140" w14:paraId="1CECA708" w14:textId="77777777" w:rsidTr="005645FE">
        <w:tc>
          <w:tcPr>
            <w:tcW w:w="2405" w:type="dxa"/>
          </w:tcPr>
          <w:p w14:paraId="6E2CFEB4" w14:textId="77777777" w:rsidR="000C7140" w:rsidRPr="004D189B" w:rsidRDefault="000C7140" w:rsidP="000C7140">
            <w:pPr>
              <w:rPr>
                <w:rStyle w:val="Italics"/>
              </w:rPr>
            </w:pPr>
            <w:r w:rsidRPr="004D189B">
              <w:rPr>
                <w:rStyle w:val="Italics"/>
              </w:rPr>
              <w:t>Example: Suspicious matter reporting (SMRs)</w:t>
            </w:r>
          </w:p>
        </w:tc>
        <w:tc>
          <w:tcPr>
            <w:tcW w:w="2978" w:type="dxa"/>
          </w:tcPr>
          <w:p w14:paraId="4F343853" w14:textId="591B1F3D" w:rsidR="000C7140" w:rsidRPr="004D189B" w:rsidRDefault="000C7140" w:rsidP="000C7140">
            <w:pPr>
              <w:rPr>
                <w:rStyle w:val="Italics"/>
              </w:rPr>
            </w:pPr>
            <w:r w:rsidRPr="004D189B">
              <w:rPr>
                <w:rStyle w:val="Italics"/>
              </w:rPr>
              <w:t xml:space="preserve">Example: 25 files relating to unusual activity reporting were tested. The process was completed incorrectly for </w:t>
            </w:r>
            <w:r w:rsidR="00F8147B">
              <w:rPr>
                <w:rStyle w:val="Italics"/>
              </w:rPr>
              <w:t>8</w:t>
            </w:r>
            <w:r w:rsidRPr="004D189B">
              <w:rPr>
                <w:rStyle w:val="Italics"/>
              </w:rPr>
              <w:t xml:space="preserve"> files, with: </w:t>
            </w:r>
          </w:p>
          <w:p w14:paraId="2161A896" w14:textId="67EB5F75" w:rsidR="000C7140" w:rsidRPr="004D189B" w:rsidRDefault="000C7140" w:rsidP="00F8147B">
            <w:pPr>
              <w:pStyle w:val="Bulletlist"/>
              <w:rPr>
                <w:rStyle w:val="Italics"/>
              </w:rPr>
            </w:pPr>
            <w:r w:rsidRPr="004D189B">
              <w:rPr>
                <w:rStyle w:val="Italics"/>
              </w:rPr>
              <w:t>5 files not escalated within the correct timeframe</w:t>
            </w:r>
          </w:p>
          <w:p w14:paraId="3A8D5391" w14:textId="21E48E4D" w:rsidR="000C7140" w:rsidRPr="004D189B" w:rsidRDefault="000C7140" w:rsidP="00F8147B">
            <w:pPr>
              <w:pStyle w:val="Bulletlist"/>
              <w:rPr>
                <w:rStyle w:val="Italics"/>
              </w:rPr>
            </w:pPr>
            <w:r w:rsidRPr="004D189B">
              <w:rPr>
                <w:rStyle w:val="Italics"/>
              </w:rPr>
              <w:t xml:space="preserve">CDD not completed correctly in </w:t>
            </w:r>
            <w:r w:rsidR="00F8147B">
              <w:rPr>
                <w:rStyle w:val="Italics"/>
              </w:rPr>
              <w:t>3</w:t>
            </w:r>
            <w:r w:rsidRPr="004D189B">
              <w:rPr>
                <w:rStyle w:val="Italics"/>
              </w:rPr>
              <w:t xml:space="preserve"> files. </w:t>
            </w:r>
          </w:p>
        </w:tc>
        <w:tc>
          <w:tcPr>
            <w:tcW w:w="3543" w:type="dxa"/>
          </w:tcPr>
          <w:p w14:paraId="5ACBA9AE" w14:textId="77777777" w:rsidR="000C7140" w:rsidRPr="004D189B" w:rsidRDefault="000C7140" w:rsidP="000C7140">
            <w:pPr>
              <w:rPr>
                <w:rStyle w:val="Italics"/>
              </w:rPr>
            </w:pPr>
            <w:r w:rsidRPr="004D189B">
              <w:rPr>
                <w:rStyle w:val="Italics"/>
              </w:rPr>
              <w:t>Example: Failure to correctly complete SMR reporting could result in:</w:t>
            </w:r>
          </w:p>
          <w:p w14:paraId="52396767" w14:textId="0302FC98" w:rsidR="000C7140" w:rsidRPr="004D189B" w:rsidRDefault="007B70F3" w:rsidP="005645FE">
            <w:pPr>
              <w:pStyle w:val="Tablebullet"/>
              <w:rPr>
                <w:rStyle w:val="Italics"/>
              </w:rPr>
            </w:pPr>
            <w:r>
              <w:rPr>
                <w:rStyle w:val="Italics"/>
              </w:rPr>
              <w:t>b</w:t>
            </w:r>
            <w:r w:rsidR="000C7140" w:rsidRPr="004D189B">
              <w:rPr>
                <w:rStyle w:val="Italics"/>
              </w:rPr>
              <w:t>reach of reporting obligations under the AML/CTF Act</w:t>
            </w:r>
          </w:p>
          <w:p w14:paraId="7F40C988" w14:textId="50494748" w:rsidR="000C7140" w:rsidRPr="004D189B" w:rsidRDefault="007B70F3" w:rsidP="005645FE">
            <w:pPr>
              <w:pStyle w:val="Tablebullet"/>
              <w:rPr>
                <w:rStyle w:val="Italics"/>
              </w:rPr>
            </w:pPr>
            <w:r>
              <w:rPr>
                <w:rStyle w:val="Italics"/>
              </w:rPr>
              <w:t>i</w:t>
            </w:r>
            <w:r w:rsidR="000C7140" w:rsidRPr="004D189B">
              <w:rPr>
                <w:rStyle w:val="Italics"/>
              </w:rPr>
              <w:t>ncreased risk that criminal activity goes undetected</w:t>
            </w:r>
          </w:p>
          <w:p w14:paraId="738074EB" w14:textId="0FAD0CCC" w:rsidR="000C7140" w:rsidRPr="004D189B" w:rsidRDefault="007B70F3" w:rsidP="005645FE">
            <w:pPr>
              <w:pStyle w:val="Tablebullet"/>
              <w:rPr>
                <w:rStyle w:val="Italics"/>
              </w:rPr>
            </w:pPr>
            <w:r>
              <w:rPr>
                <w:rStyle w:val="Italics"/>
              </w:rPr>
              <w:t>e</w:t>
            </w:r>
            <w:r w:rsidR="000C7140" w:rsidRPr="004D189B">
              <w:rPr>
                <w:rStyle w:val="Italics"/>
              </w:rPr>
              <w:t>nforcement action, including civil penalties, remediation directions and supervision</w:t>
            </w:r>
          </w:p>
          <w:p w14:paraId="221247CB" w14:textId="6AF087DE" w:rsidR="000C7140" w:rsidRPr="004D189B" w:rsidRDefault="007B70F3" w:rsidP="005645FE">
            <w:pPr>
              <w:pStyle w:val="Tablebullet"/>
              <w:rPr>
                <w:rStyle w:val="Italics"/>
              </w:rPr>
            </w:pPr>
            <w:r>
              <w:rPr>
                <w:rStyle w:val="Italics"/>
              </w:rPr>
              <w:t>r</w:t>
            </w:r>
            <w:r w:rsidR="000C7140" w:rsidRPr="004D189B">
              <w:rPr>
                <w:rStyle w:val="Italics"/>
              </w:rPr>
              <w:t>eputational damage with regulators, partner and customer due to poor compliance controls</w:t>
            </w:r>
          </w:p>
          <w:p w14:paraId="32590A4B" w14:textId="28994C8E" w:rsidR="000C7140" w:rsidRPr="004D189B" w:rsidRDefault="007B70F3" w:rsidP="005645FE">
            <w:pPr>
              <w:pStyle w:val="Tablebullet"/>
              <w:rPr>
                <w:rStyle w:val="Italics"/>
              </w:rPr>
            </w:pPr>
            <w:r>
              <w:rPr>
                <w:rStyle w:val="Italics"/>
              </w:rPr>
              <w:t>o</w:t>
            </w:r>
            <w:r w:rsidR="007B4566">
              <w:rPr>
                <w:rStyle w:val="Italics"/>
              </w:rPr>
              <w:t>p</w:t>
            </w:r>
            <w:r w:rsidR="000C7140" w:rsidRPr="004D189B">
              <w:rPr>
                <w:rStyle w:val="Italics"/>
              </w:rPr>
              <w:t>erational inefficiency, as repeat errors need additional remediation and monitoring.</w:t>
            </w:r>
          </w:p>
        </w:tc>
      </w:tr>
      <w:tr w:rsidR="000C7140" w:rsidRPr="000C7140" w14:paraId="7C6483BA" w14:textId="77777777" w:rsidTr="005645FE">
        <w:trPr>
          <w:cnfStyle w:val="000000010000" w:firstRow="0" w:lastRow="0" w:firstColumn="0" w:lastColumn="0" w:oddVBand="0" w:evenVBand="0" w:oddHBand="0" w:evenHBand="1" w:firstRowFirstColumn="0" w:firstRowLastColumn="0" w:lastRowFirstColumn="0" w:lastRowLastColumn="0"/>
        </w:trPr>
        <w:tc>
          <w:tcPr>
            <w:tcW w:w="2405" w:type="dxa"/>
          </w:tcPr>
          <w:p w14:paraId="3DD091D5" w14:textId="77777777" w:rsidR="000C7140" w:rsidRPr="000C7140" w:rsidRDefault="000C7140" w:rsidP="000C7140"/>
        </w:tc>
        <w:tc>
          <w:tcPr>
            <w:tcW w:w="2978" w:type="dxa"/>
          </w:tcPr>
          <w:p w14:paraId="05776D80" w14:textId="77777777" w:rsidR="000C7140" w:rsidRPr="000C7140" w:rsidRDefault="000C7140" w:rsidP="000C7140"/>
        </w:tc>
        <w:tc>
          <w:tcPr>
            <w:tcW w:w="3543" w:type="dxa"/>
          </w:tcPr>
          <w:p w14:paraId="51B0882A" w14:textId="77777777" w:rsidR="000C7140" w:rsidRPr="000C7140" w:rsidRDefault="000C7140" w:rsidP="000C7140"/>
        </w:tc>
      </w:tr>
      <w:tr w:rsidR="000C7140" w:rsidRPr="000C7140" w14:paraId="5C8DCFDF" w14:textId="77777777" w:rsidTr="005645FE">
        <w:tc>
          <w:tcPr>
            <w:tcW w:w="2405" w:type="dxa"/>
          </w:tcPr>
          <w:p w14:paraId="371E79EC" w14:textId="77777777" w:rsidR="000C7140" w:rsidRPr="000C7140" w:rsidRDefault="000C7140" w:rsidP="000C7140"/>
        </w:tc>
        <w:tc>
          <w:tcPr>
            <w:tcW w:w="2978" w:type="dxa"/>
          </w:tcPr>
          <w:p w14:paraId="2738163F" w14:textId="77777777" w:rsidR="000C7140" w:rsidRPr="000C7140" w:rsidRDefault="000C7140" w:rsidP="000C7140"/>
        </w:tc>
        <w:tc>
          <w:tcPr>
            <w:tcW w:w="3543" w:type="dxa"/>
          </w:tcPr>
          <w:p w14:paraId="2DBA3B9D" w14:textId="77777777" w:rsidR="000C7140" w:rsidRPr="000C7140" w:rsidRDefault="000C7140" w:rsidP="000C7140"/>
        </w:tc>
      </w:tr>
    </w:tbl>
    <w:p w14:paraId="6D7E5D55" w14:textId="77777777" w:rsidR="000C7140" w:rsidRDefault="000C7140" w:rsidP="000C7140">
      <w:pPr>
        <w:pStyle w:val="Heading4"/>
      </w:pPr>
    </w:p>
    <w:p w14:paraId="6B5A852B" w14:textId="77777777" w:rsidR="000C7140" w:rsidRDefault="000C7140">
      <w:pPr>
        <w:spacing w:before="0" w:after="160" w:line="259" w:lineRule="auto"/>
        <w:rPr>
          <w:b/>
          <w:bCs/>
          <w:color w:val="262626"/>
          <w:kern w:val="0"/>
          <w:sz w:val="24"/>
          <w:szCs w:val="26"/>
          <w14:ligatures w14:val="none"/>
        </w:rPr>
      </w:pPr>
      <w:r>
        <w:br w:type="page"/>
      </w:r>
    </w:p>
    <w:p w14:paraId="476C960C" w14:textId="23CF8628" w:rsidR="000C7140" w:rsidRPr="000C7140" w:rsidRDefault="000C7140" w:rsidP="005645FE">
      <w:pPr>
        <w:pStyle w:val="Heading4"/>
      </w:pPr>
      <w:r w:rsidRPr="000C7140">
        <w:lastRenderedPageBreak/>
        <w:t>Action plan</w:t>
      </w:r>
    </w:p>
    <w:p w14:paraId="2BC523C0" w14:textId="47B6DDB8" w:rsidR="000C7140" w:rsidRPr="000C7140" w:rsidRDefault="000C7140" w:rsidP="000C7140">
      <w:r w:rsidRPr="000C7140">
        <w:t xml:space="preserve">Outline steps </w:t>
      </w:r>
      <w:r w:rsidR="000126B3">
        <w:t xml:space="preserve">taken </w:t>
      </w:r>
      <w:r w:rsidRPr="000C7140">
        <w:t xml:space="preserve">to address </w:t>
      </w:r>
      <w:r w:rsidR="008F6080">
        <w:t>the</w:t>
      </w:r>
      <w:r w:rsidRPr="000C7140">
        <w:t xml:space="preserve"> adverse findings. Attach supporting documents if needed.</w:t>
      </w:r>
    </w:p>
    <w:tbl>
      <w:tblPr>
        <w:tblStyle w:val="Noheader"/>
        <w:tblW w:w="0" w:type="auto"/>
        <w:tblLook w:val="04A0" w:firstRow="1" w:lastRow="0" w:firstColumn="1" w:lastColumn="0" w:noHBand="0" w:noVBand="1"/>
      </w:tblPr>
      <w:tblGrid>
        <w:gridCol w:w="1928"/>
        <w:gridCol w:w="6998"/>
      </w:tblGrid>
      <w:tr w:rsidR="000C7140" w:rsidRPr="000C7140" w14:paraId="5B8DE761" w14:textId="77777777" w:rsidTr="005645FE">
        <w:tc>
          <w:tcPr>
            <w:tcW w:w="1928" w:type="dxa"/>
          </w:tcPr>
          <w:p w14:paraId="44F94AFA" w14:textId="77777777" w:rsidR="000C7140" w:rsidRPr="000C7140" w:rsidRDefault="000C7140" w:rsidP="000C7140">
            <w:r w:rsidRPr="000C7140">
              <w:t>Summary of changes required:</w:t>
            </w:r>
          </w:p>
        </w:tc>
        <w:tc>
          <w:tcPr>
            <w:tcW w:w="6998" w:type="dxa"/>
          </w:tcPr>
          <w:p w14:paraId="2ABE2493" w14:textId="77777777" w:rsidR="000C7140" w:rsidRPr="000C7140" w:rsidRDefault="000C7140" w:rsidP="000C7140"/>
        </w:tc>
      </w:tr>
      <w:tr w:rsidR="000C7140" w:rsidRPr="000C7140" w14:paraId="2F7F804D"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6DF2551E" w14:textId="77777777" w:rsidR="000C7140" w:rsidRPr="000C7140" w:rsidRDefault="000C7140" w:rsidP="000C7140">
            <w:r w:rsidRPr="000C7140">
              <w:t>Planned corrective actions:</w:t>
            </w:r>
          </w:p>
        </w:tc>
        <w:tc>
          <w:tcPr>
            <w:tcW w:w="6998" w:type="dxa"/>
          </w:tcPr>
          <w:p w14:paraId="04B85AC9" w14:textId="77777777" w:rsidR="000C7140" w:rsidRPr="000C7140" w:rsidRDefault="000C7140" w:rsidP="000C7140"/>
        </w:tc>
      </w:tr>
      <w:tr w:rsidR="000C7140" w:rsidRPr="000C7140" w14:paraId="53297EBA" w14:textId="77777777" w:rsidTr="005645FE">
        <w:tc>
          <w:tcPr>
            <w:tcW w:w="1928" w:type="dxa"/>
          </w:tcPr>
          <w:p w14:paraId="4969D50D" w14:textId="77777777" w:rsidR="000C7140" w:rsidRPr="000C7140" w:rsidRDefault="000C7140" w:rsidP="000C7140">
            <w:r w:rsidRPr="000C7140">
              <w:t>Implementation timeline:</w:t>
            </w:r>
          </w:p>
        </w:tc>
        <w:tc>
          <w:tcPr>
            <w:tcW w:w="6998" w:type="dxa"/>
          </w:tcPr>
          <w:p w14:paraId="7C1F2DB5" w14:textId="77777777" w:rsidR="000C7140" w:rsidRPr="000C7140" w:rsidRDefault="000C7140" w:rsidP="000C7140"/>
        </w:tc>
      </w:tr>
      <w:tr w:rsidR="000C7140" w:rsidRPr="000C7140" w14:paraId="085F2027"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79EF76B7" w14:textId="77777777" w:rsidR="000C7140" w:rsidRPr="000C7140" w:rsidRDefault="000C7140" w:rsidP="000C7140">
            <w:r w:rsidRPr="000C7140">
              <w:t>Monitoring/follow-up arrangements:</w:t>
            </w:r>
          </w:p>
        </w:tc>
        <w:tc>
          <w:tcPr>
            <w:tcW w:w="6998" w:type="dxa"/>
          </w:tcPr>
          <w:p w14:paraId="72AA3FD1" w14:textId="77777777" w:rsidR="000C7140" w:rsidRPr="000C7140" w:rsidRDefault="000C7140" w:rsidP="000C7140"/>
        </w:tc>
      </w:tr>
    </w:tbl>
    <w:p w14:paraId="446128F2" w14:textId="77777777" w:rsidR="000C7140" w:rsidRPr="000C7140" w:rsidRDefault="000C7140" w:rsidP="005645FE">
      <w:pPr>
        <w:pStyle w:val="Heading4"/>
      </w:pPr>
      <w:r w:rsidRPr="000C7140">
        <w:t>Approval</w:t>
      </w:r>
    </w:p>
    <w:p w14:paraId="5E6CAF44" w14:textId="14CE8056" w:rsidR="000C7140" w:rsidRPr="000C7140" w:rsidRDefault="000C7140" w:rsidP="000C7140">
      <w:r w:rsidRPr="000C7140">
        <w:t xml:space="preserve">I confirm </w:t>
      </w:r>
      <w:r w:rsidR="00947C6C">
        <w:t>I have reviewed the</w:t>
      </w:r>
      <w:r w:rsidRPr="000C7140">
        <w:t xml:space="preserve"> independent evaluation report</w:t>
      </w:r>
      <w:r w:rsidR="00947C6C">
        <w:t>. T</w:t>
      </w:r>
      <w:r w:rsidRPr="000C7140">
        <w:t xml:space="preserve">he response and action plan (if applicable) </w:t>
      </w:r>
      <w:r w:rsidR="00947C6C">
        <w:t>are</w:t>
      </w:r>
      <w:r w:rsidRPr="000C7140">
        <w:t xml:space="preserve"> approved.</w:t>
      </w:r>
    </w:p>
    <w:tbl>
      <w:tblPr>
        <w:tblStyle w:val="Noheader"/>
        <w:tblW w:w="0" w:type="auto"/>
        <w:tblLook w:val="04A0" w:firstRow="1" w:lastRow="0" w:firstColumn="1" w:lastColumn="0" w:noHBand="0" w:noVBand="1"/>
      </w:tblPr>
      <w:tblGrid>
        <w:gridCol w:w="1980"/>
        <w:gridCol w:w="6946"/>
      </w:tblGrid>
      <w:tr w:rsidR="000C7140" w:rsidRPr="000C7140" w14:paraId="5CBA0A1F" w14:textId="77777777" w:rsidTr="005645FE">
        <w:tc>
          <w:tcPr>
            <w:tcW w:w="1980" w:type="dxa"/>
          </w:tcPr>
          <w:p w14:paraId="0A8CBE5D" w14:textId="77777777" w:rsidR="000C7140" w:rsidRPr="000C7140" w:rsidRDefault="000C7140" w:rsidP="000C7140">
            <w:r w:rsidRPr="000C7140">
              <w:t>Senior manager name:</w:t>
            </w:r>
          </w:p>
        </w:tc>
        <w:tc>
          <w:tcPr>
            <w:tcW w:w="6946" w:type="dxa"/>
          </w:tcPr>
          <w:p w14:paraId="546FB686" w14:textId="77777777" w:rsidR="000C7140" w:rsidRPr="000C7140" w:rsidRDefault="000C7140" w:rsidP="000C7140"/>
        </w:tc>
      </w:tr>
      <w:tr w:rsidR="000C7140" w:rsidRPr="000C7140" w14:paraId="23AC5BB6" w14:textId="77777777" w:rsidTr="005645FE">
        <w:trPr>
          <w:cnfStyle w:val="000000010000" w:firstRow="0" w:lastRow="0" w:firstColumn="0" w:lastColumn="0" w:oddVBand="0" w:evenVBand="0" w:oddHBand="0" w:evenHBand="1" w:firstRowFirstColumn="0" w:firstRowLastColumn="0" w:lastRowFirstColumn="0" w:lastRowLastColumn="0"/>
        </w:trPr>
        <w:tc>
          <w:tcPr>
            <w:tcW w:w="1980" w:type="dxa"/>
          </w:tcPr>
          <w:p w14:paraId="68232020" w14:textId="77777777" w:rsidR="000C7140" w:rsidRPr="000C7140" w:rsidRDefault="000C7140" w:rsidP="000C7140">
            <w:r w:rsidRPr="000C7140">
              <w:t>Date approved:</w:t>
            </w:r>
          </w:p>
        </w:tc>
        <w:tc>
          <w:tcPr>
            <w:tcW w:w="6946" w:type="dxa"/>
          </w:tcPr>
          <w:p w14:paraId="269455CD" w14:textId="64E2B2CB" w:rsidR="000C7140" w:rsidRPr="000C7140" w:rsidRDefault="000C7140" w:rsidP="000C7140"/>
        </w:tc>
      </w:tr>
    </w:tbl>
    <w:p w14:paraId="2A32F08B"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3796" w14:textId="77777777" w:rsidR="00CC2D55" w:rsidRPr="002C1BF9" w:rsidRDefault="00CC2D55" w:rsidP="004F7300">
      <w:r w:rsidRPr="002C1BF9">
        <w:separator/>
      </w:r>
    </w:p>
  </w:endnote>
  <w:endnote w:type="continuationSeparator" w:id="0">
    <w:p w14:paraId="46328F42" w14:textId="77777777" w:rsidR="00CC2D55" w:rsidRPr="002C1BF9" w:rsidRDefault="00CC2D5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DEA3" w14:textId="34F72F4A" w:rsidR="003C38BF" w:rsidRDefault="005645FE">
    <w:pPr>
      <w:spacing w:before="0" w:after="0"/>
    </w:pPr>
    <w:r>
      <w:rPr>
        <w:noProof/>
        <w14:ligatures w14:val="none"/>
      </w:rPr>
      <mc:AlternateContent>
        <mc:Choice Requires="wps">
          <w:drawing>
            <wp:anchor distT="0" distB="0" distL="0" distR="0" simplePos="0" relativeHeight="251658244" behindDoc="0" locked="0" layoutInCell="1" allowOverlap="1" wp14:anchorId="09DDEC20" wp14:editId="53C3F213">
              <wp:simplePos x="635" y="635"/>
              <wp:positionH relativeFrom="page">
                <wp:align>center</wp:align>
              </wp:positionH>
              <wp:positionV relativeFrom="page">
                <wp:align>bottom</wp:align>
              </wp:positionV>
              <wp:extent cx="726440" cy="471170"/>
              <wp:effectExtent l="0" t="0" r="16510" b="0"/>
              <wp:wrapNone/>
              <wp:docPr id="8896000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DEC2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01322" w14:paraId="1431A61D" w14:textId="77777777">
      <w:tc>
        <w:tcPr>
          <w:tcW w:w="9026" w:type="dxa"/>
          <w:gridSpan w:val="3"/>
          <w:vAlign w:val="center"/>
          <w:hideMark/>
        </w:tcPr>
        <w:p w14:paraId="2CA6C072" w14:textId="5A894158" w:rsidR="00A01322" w:rsidRPr="007D78CE" w:rsidRDefault="00A01322" w:rsidP="00A01322">
          <w:pPr>
            <w:jc w:val="center"/>
            <w:rPr>
              <w:rFonts w:cs="Arial"/>
              <w:i/>
              <w:iCs/>
              <w:sz w:val="15"/>
              <w:szCs w:val="15"/>
            </w:rPr>
          </w:pPr>
          <w:r w:rsidRPr="007D78CE">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D78CE">
              <w:rPr>
                <w:rStyle w:val="Hyperlink"/>
                <w:sz w:val="15"/>
                <w:szCs w:val="15"/>
              </w:rPr>
              <w:t>Getting Started webpage</w:t>
            </w:r>
          </w:hyperlink>
          <w:r w:rsidRPr="007D78CE">
            <w:rPr>
              <w:rFonts w:cs="Arial"/>
              <w:i/>
              <w:iCs/>
              <w:sz w:val="15"/>
              <w:szCs w:val="15"/>
            </w:rPr>
            <w:t>.</w:t>
          </w:r>
        </w:p>
      </w:tc>
    </w:tr>
    <w:tr w:rsidR="00A01322" w14:paraId="1260E6C0" w14:textId="77777777" w:rsidTr="00F908CA">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4FBE7210" w14:textId="005059CC" w:rsidR="00A01322" w:rsidRDefault="00A01322" w:rsidP="00A01322">
          <w:pPr>
            <w:tabs>
              <w:tab w:val="left" w:pos="8258"/>
            </w:tabs>
            <w:spacing w:before="0" w:after="0"/>
            <w:rPr>
              <w:rFonts w:cs="Arial"/>
            </w:rPr>
          </w:pPr>
        </w:p>
      </w:tc>
      <w:tc>
        <w:tcPr>
          <w:tcW w:w="3009" w:type="dxa"/>
          <w:shd w:val="clear" w:color="auto" w:fill="auto"/>
          <w:hideMark/>
        </w:tcPr>
        <w:p w14:paraId="582AAD3F" w14:textId="2591A095" w:rsidR="00A01322" w:rsidRDefault="00A01322" w:rsidP="00A01322">
          <w:pPr>
            <w:tabs>
              <w:tab w:val="left" w:pos="8258"/>
            </w:tabs>
            <w:spacing w:before="0" w:after="0"/>
            <w:jc w:val="center"/>
            <w:rPr>
              <w:rFonts w:cs="Arial"/>
            </w:rPr>
          </w:pPr>
          <w:r>
            <w:rPr>
              <w:rFonts w:cs="Arial"/>
            </w:rPr>
            <w:t>Internal version 1.</w:t>
          </w:r>
          <w:r w:rsidR="001D518F">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78453721" w14:textId="77777777" w:rsidR="00A01322" w:rsidRDefault="00A01322" w:rsidP="00A01322">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45F9B8E5" w14:textId="6F56872D" w:rsidR="003C38BF" w:rsidRPr="003C38BF" w:rsidRDefault="003C38BF" w:rsidP="003C38BF">
    <w:pPr>
      <w:jc w:val="center"/>
    </w:pPr>
  </w:p>
  <w:p w14:paraId="18370821"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3551" w14:textId="5F3F373A" w:rsidR="003C38BF" w:rsidRDefault="005645FE">
    <w:pPr>
      <w:spacing w:before="0" w:after="0"/>
    </w:pPr>
    <w:r>
      <w:rPr>
        <w:noProof/>
        <w14:ligatures w14:val="none"/>
      </w:rPr>
      <mc:AlternateContent>
        <mc:Choice Requires="wps">
          <w:drawing>
            <wp:anchor distT="0" distB="0" distL="0" distR="0" simplePos="0" relativeHeight="251658243" behindDoc="0" locked="0" layoutInCell="1" allowOverlap="1" wp14:anchorId="17368756" wp14:editId="0BA41235">
              <wp:simplePos x="635" y="635"/>
              <wp:positionH relativeFrom="page">
                <wp:align>center</wp:align>
              </wp:positionH>
              <wp:positionV relativeFrom="page">
                <wp:align>bottom</wp:align>
              </wp:positionV>
              <wp:extent cx="726440" cy="471170"/>
              <wp:effectExtent l="0" t="0" r="16510" b="0"/>
              <wp:wrapNone/>
              <wp:docPr id="2046075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6875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697A" w14:textId="77777777" w:rsidR="00CC2D55" w:rsidRPr="002C1BF9" w:rsidRDefault="00CC2D55" w:rsidP="004F7300">
      <w:r w:rsidRPr="002C1BF9">
        <w:separator/>
      </w:r>
    </w:p>
  </w:footnote>
  <w:footnote w:type="continuationSeparator" w:id="0">
    <w:p w14:paraId="2BE38BA8" w14:textId="77777777" w:rsidR="00CC2D55" w:rsidRPr="002C1BF9" w:rsidRDefault="00CC2D5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27E8" w14:textId="515C3AEB" w:rsidR="003C38BF" w:rsidRDefault="005645FE">
    <w:pPr>
      <w:spacing w:before="0" w:after="0"/>
    </w:pPr>
    <w:r>
      <w:rPr>
        <w:noProof/>
        <w14:ligatures w14:val="none"/>
      </w:rPr>
      <mc:AlternateContent>
        <mc:Choice Requires="wps">
          <w:drawing>
            <wp:anchor distT="0" distB="0" distL="0" distR="0" simplePos="0" relativeHeight="251658242" behindDoc="0" locked="0" layoutInCell="1" allowOverlap="1" wp14:anchorId="5A4D34F8" wp14:editId="5992CE54">
              <wp:simplePos x="635" y="635"/>
              <wp:positionH relativeFrom="page">
                <wp:align>center</wp:align>
              </wp:positionH>
              <wp:positionV relativeFrom="page">
                <wp:align>top</wp:align>
              </wp:positionV>
              <wp:extent cx="726440" cy="471170"/>
              <wp:effectExtent l="0" t="0" r="16510" b="5080"/>
              <wp:wrapNone/>
              <wp:docPr id="15720532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D34F8"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175" w14:textId="7FDE8CD4"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C929394" wp14:editId="17CDA0C5">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9394"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388BDA5C"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F6B9" w14:textId="4A1625C5" w:rsidR="003C38BF" w:rsidRDefault="005645FE">
    <w:pPr>
      <w:spacing w:before="0" w:after="0"/>
    </w:pPr>
    <w:r>
      <w:rPr>
        <w:noProof/>
        <w14:ligatures w14:val="none"/>
      </w:rPr>
      <mc:AlternateContent>
        <mc:Choice Requires="wps">
          <w:drawing>
            <wp:anchor distT="0" distB="0" distL="0" distR="0" simplePos="0" relativeHeight="251658241" behindDoc="0" locked="0" layoutInCell="1" allowOverlap="1" wp14:anchorId="4EB3E05D" wp14:editId="0A220440">
              <wp:simplePos x="635" y="635"/>
              <wp:positionH relativeFrom="page">
                <wp:align>center</wp:align>
              </wp:positionH>
              <wp:positionV relativeFrom="page">
                <wp:align>top</wp:align>
              </wp:positionV>
              <wp:extent cx="726440" cy="471170"/>
              <wp:effectExtent l="0" t="0" r="16510" b="5080"/>
              <wp:wrapNone/>
              <wp:docPr id="2219470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3E05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40"/>
    <w:rsid w:val="000002F6"/>
    <w:rsid w:val="0000120F"/>
    <w:rsid w:val="00001602"/>
    <w:rsid w:val="00002811"/>
    <w:rsid w:val="00002885"/>
    <w:rsid w:val="00002B14"/>
    <w:rsid w:val="00003363"/>
    <w:rsid w:val="0000374E"/>
    <w:rsid w:val="00005337"/>
    <w:rsid w:val="0000571D"/>
    <w:rsid w:val="00006997"/>
    <w:rsid w:val="000069BA"/>
    <w:rsid w:val="00007E48"/>
    <w:rsid w:val="000100D8"/>
    <w:rsid w:val="00010355"/>
    <w:rsid w:val="000103AA"/>
    <w:rsid w:val="00010F54"/>
    <w:rsid w:val="00011005"/>
    <w:rsid w:val="000119CA"/>
    <w:rsid w:val="00011DFC"/>
    <w:rsid w:val="000126B3"/>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140"/>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1C31"/>
    <w:rsid w:val="0010330F"/>
    <w:rsid w:val="00103319"/>
    <w:rsid w:val="00104450"/>
    <w:rsid w:val="001044AD"/>
    <w:rsid w:val="00104F8E"/>
    <w:rsid w:val="00105DE8"/>
    <w:rsid w:val="00105E5C"/>
    <w:rsid w:val="00106B29"/>
    <w:rsid w:val="00106D32"/>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608"/>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67C"/>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18F"/>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C63"/>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5E9"/>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318"/>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1333"/>
    <w:rsid w:val="002A223A"/>
    <w:rsid w:val="002A2C9B"/>
    <w:rsid w:val="002A3608"/>
    <w:rsid w:val="002A3BDC"/>
    <w:rsid w:val="002A3F88"/>
    <w:rsid w:val="002A4262"/>
    <w:rsid w:val="002A47D2"/>
    <w:rsid w:val="002A4B96"/>
    <w:rsid w:val="002A51BE"/>
    <w:rsid w:val="002A560E"/>
    <w:rsid w:val="002A5A78"/>
    <w:rsid w:val="002A5B0C"/>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27A"/>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B59"/>
    <w:rsid w:val="0035201E"/>
    <w:rsid w:val="00352338"/>
    <w:rsid w:val="003524AE"/>
    <w:rsid w:val="0035357D"/>
    <w:rsid w:val="003535C8"/>
    <w:rsid w:val="00354BCA"/>
    <w:rsid w:val="00355055"/>
    <w:rsid w:val="00356699"/>
    <w:rsid w:val="00356783"/>
    <w:rsid w:val="00356D12"/>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1F9"/>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A70"/>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3FD9"/>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89B"/>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F5"/>
    <w:rsid w:val="005107C1"/>
    <w:rsid w:val="00511225"/>
    <w:rsid w:val="00511488"/>
    <w:rsid w:val="00511782"/>
    <w:rsid w:val="00512192"/>
    <w:rsid w:val="005130FF"/>
    <w:rsid w:val="0051352E"/>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45FE"/>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F5A"/>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1A0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689A"/>
    <w:rsid w:val="00676929"/>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50C4"/>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935"/>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566"/>
    <w:rsid w:val="007B4FA4"/>
    <w:rsid w:val="007B517F"/>
    <w:rsid w:val="007B55CA"/>
    <w:rsid w:val="007B5AC2"/>
    <w:rsid w:val="007B65EB"/>
    <w:rsid w:val="007B70F3"/>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D78CE"/>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4E94"/>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79D"/>
    <w:rsid w:val="008230AC"/>
    <w:rsid w:val="00823EA7"/>
    <w:rsid w:val="00824176"/>
    <w:rsid w:val="008241A8"/>
    <w:rsid w:val="008248D7"/>
    <w:rsid w:val="0082524F"/>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080"/>
    <w:rsid w:val="008F6400"/>
    <w:rsid w:val="008F74D2"/>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4F7"/>
    <w:rsid w:val="009445F7"/>
    <w:rsid w:val="009453A6"/>
    <w:rsid w:val="009454CB"/>
    <w:rsid w:val="009456B9"/>
    <w:rsid w:val="00945837"/>
    <w:rsid w:val="0094593E"/>
    <w:rsid w:val="0094631D"/>
    <w:rsid w:val="009473EF"/>
    <w:rsid w:val="00947C6C"/>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322"/>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6B6"/>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49D4"/>
    <w:rsid w:val="00A861C1"/>
    <w:rsid w:val="00A878F0"/>
    <w:rsid w:val="00A87A65"/>
    <w:rsid w:val="00A87A9B"/>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C7FD8"/>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4E4"/>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1BAA"/>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3D81"/>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2D55"/>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7BE"/>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5C5A"/>
    <w:rsid w:val="00D26381"/>
    <w:rsid w:val="00D26481"/>
    <w:rsid w:val="00D26608"/>
    <w:rsid w:val="00D27384"/>
    <w:rsid w:val="00D27A43"/>
    <w:rsid w:val="00D30C7F"/>
    <w:rsid w:val="00D31001"/>
    <w:rsid w:val="00D31A52"/>
    <w:rsid w:val="00D31A8A"/>
    <w:rsid w:val="00D328C7"/>
    <w:rsid w:val="00D33468"/>
    <w:rsid w:val="00D337AE"/>
    <w:rsid w:val="00D33A4B"/>
    <w:rsid w:val="00D33E85"/>
    <w:rsid w:val="00D345D5"/>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AE2"/>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52B"/>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12F"/>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3AD"/>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56"/>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2CB2"/>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7B"/>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8CA"/>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1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4D189B"/>
    <w:rPr>
      <w:i/>
      <w:iCs/>
    </w:rPr>
  </w:style>
  <w:style w:type="character" w:customStyle="1" w:styleId="Italics">
    <w:name w:val="Italics"/>
    <w:basedOn w:val="Emphasis"/>
    <w:uiPriority w:val="1"/>
    <w:qFormat/>
    <w:rsid w:val="004D189B"/>
    <w:rPr>
      <w:rFonts w:ascii="Calibri" w:hAnsi="Calibri"/>
      <w:i/>
      <w:iCs/>
      <w:sz w:val="22"/>
    </w:rPr>
  </w:style>
  <w:style w:type="table" w:customStyle="1" w:styleId="Noheader1">
    <w:name w:val="No header1"/>
    <w:basedOn w:val="TableNormal"/>
    <w:uiPriority w:val="99"/>
    <w:locked/>
    <w:rsid w:val="00A01322"/>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2026-06-04T04:02:00Z</dcterms:created>
  <dcterms:modified xsi:type="dcterms:W3CDTF">2026-06-09T00:25:00Z</dcterms:modified>
</cp:coreProperties>
</file>