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03AC91C1" w:rsidR="00C82A84" w:rsidRPr="006D71F8" w:rsidRDefault="00C82A84" w:rsidP="004C676B">
      <w:pPr>
        <w:pStyle w:val="Heading1"/>
      </w:pPr>
      <w:bookmarkStart w:id="0" w:name="_Toc216371062"/>
      <w:r>
        <w:t>Escalation</w:t>
      </w:r>
      <w:bookmarkEnd w:id="0"/>
      <w:r>
        <w:t xml:space="preserve"> form</w:t>
      </w:r>
    </w:p>
    <w:p w14:paraId="0614600C" w14:textId="541205B4" w:rsidR="00C82A84" w:rsidRPr="00C82A84" w:rsidRDefault="00B36B29" w:rsidP="004C676B">
      <w:r>
        <w:t>This form</w:t>
      </w:r>
      <w:r w:rsidR="00C82A84" w:rsidRPr="00C82A84">
        <w:t xml:space="preserve"> </w:t>
      </w:r>
      <w:r>
        <w:t>is for</w:t>
      </w:r>
      <w:r w:rsidR="00C82A84" w:rsidRPr="00C82A84">
        <w:t xml:space="preserve"> </w:t>
      </w:r>
      <w:r w:rsidR="00E21167">
        <w:t>client</w:t>
      </w:r>
      <w:r w:rsidR="00C82A84" w:rsidRPr="00C82A84">
        <w:t xml:space="preserve">-facing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547"/>
        <w:gridCol w:w="6467"/>
      </w:tblGrid>
      <w:tr w:rsidR="00C82A84" w:rsidRPr="006D71F8" w14:paraId="1A5A4796" w14:textId="77777777" w:rsidTr="00A03EB8">
        <w:tc>
          <w:tcPr>
            <w:tcW w:w="2547" w:type="dxa"/>
          </w:tcPr>
          <w:p w14:paraId="56B55BF0" w14:textId="20DDDBC6" w:rsidR="00C82A84" w:rsidRPr="004C676B" w:rsidRDefault="00C82A84" w:rsidP="004C676B">
            <w:r w:rsidRPr="004C676B">
              <w:t>Date escalation sent:</w:t>
            </w:r>
          </w:p>
        </w:tc>
        <w:tc>
          <w:tcPr>
            <w:tcW w:w="6467" w:type="dxa"/>
          </w:tcPr>
          <w:p w14:paraId="0694ED25" w14:textId="3A8CB876" w:rsidR="00C82A84" w:rsidRPr="00C82A84" w:rsidRDefault="00C82A84" w:rsidP="004C676B"/>
        </w:tc>
      </w:tr>
      <w:tr w:rsidR="00C82A84" w:rsidRPr="006D71F8" w14:paraId="1A553EF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479003D" w14:textId="086B21EB" w:rsidR="00C82A84" w:rsidRPr="00C82A84" w:rsidRDefault="00C82A84" w:rsidP="004C676B">
            <w:r w:rsidRPr="00C82A84">
              <w:t>Name of personnel member</w:t>
            </w:r>
            <w:r>
              <w:t>:</w:t>
            </w:r>
          </w:p>
        </w:tc>
        <w:tc>
          <w:tcPr>
            <w:tcW w:w="6467" w:type="dxa"/>
          </w:tcPr>
          <w:p w14:paraId="010AE73A" w14:textId="77777777" w:rsidR="00C82A84" w:rsidRPr="00C82A84" w:rsidRDefault="00C82A84" w:rsidP="004C676B"/>
        </w:tc>
      </w:tr>
      <w:tr w:rsidR="00C82A84" w:rsidRPr="006D71F8" w14:paraId="493928A2" w14:textId="77777777" w:rsidTr="00A03EB8">
        <w:tc>
          <w:tcPr>
            <w:tcW w:w="2547" w:type="dxa"/>
          </w:tcPr>
          <w:p w14:paraId="535E3C1D" w14:textId="6EB8C5F4" w:rsidR="00C82A84" w:rsidRPr="00C82A84" w:rsidRDefault="00C82A84" w:rsidP="004C676B">
            <w:r w:rsidRPr="00C82A84">
              <w:t xml:space="preserve">Name of </w:t>
            </w:r>
            <w:r w:rsidR="00E21167">
              <w:t>client</w:t>
            </w:r>
            <w:r>
              <w:t>:</w:t>
            </w:r>
          </w:p>
        </w:tc>
        <w:tc>
          <w:tcPr>
            <w:tcW w:w="6467" w:type="dxa"/>
          </w:tcPr>
          <w:p w14:paraId="6134FF75" w14:textId="77777777" w:rsidR="00C82A84" w:rsidRPr="00C82A84" w:rsidRDefault="00C82A84" w:rsidP="004C676B"/>
        </w:tc>
      </w:tr>
      <w:tr w:rsidR="00C82A84" w:rsidRPr="006D71F8" w14:paraId="184F700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0D8B5BB" w14:textId="7DD2E808" w:rsidR="00C82A84" w:rsidRPr="00C82A84" w:rsidRDefault="00C82A84" w:rsidP="004C676B">
            <w:r w:rsidRPr="00C82A84">
              <w:t>Escalation trigger (select all that apply):</w:t>
            </w:r>
          </w:p>
        </w:tc>
        <w:tc>
          <w:tcPr>
            <w:tcW w:w="6467" w:type="dxa"/>
          </w:tcPr>
          <w:p w14:paraId="04C08979" w14:textId="0ADAE3B7" w:rsidR="00C82A84" w:rsidRPr="00C82A84" w:rsidRDefault="005A6C95" w:rsidP="004C676B">
            <w:sdt>
              <w:sdtPr>
                <w:id w:val="-1070422807"/>
                <w14:checkbox>
                  <w14:checked w14:val="0"/>
                  <w14:checkedState w14:val="2612" w14:font="MS Gothic"/>
                  <w14:uncheckedState w14:val="2610" w14:font="MS Gothic"/>
                </w14:checkbox>
              </w:sdtPr>
              <w:sdtEndPr/>
              <w:sdtContent>
                <w:r w:rsidR="004E7F04">
                  <w:rPr>
                    <w:rFonts w:ascii="MS Gothic" w:eastAsia="MS Gothic" w:hAnsi="MS Gothic" w:hint="eastAsia"/>
                  </w:rPr>
                  <w:t>☐</w:t>
                </w:r>
              </w:sdtContent>
            </w:sdt>
            <w:r w:rsidR="00C82A84">
              <w:t xml:space="preserve">   </w:t>
            </w:r>
            <w:r w:rsidR="00C82A84" w:rsidRPr="00C82A84">
              <w:t xml:space="preserve">Enhanced </w:t>
            </w:r>
            <w:r w:rsidR="009D7565">
              <w:t>customer due diligence</w:t>
            </w:r>
            <w:r w:rsidR="008B6D63">
              <w:t xml:space="preserve"> (CDD)</w:t>
            </w:r>
            <w:r w:rsidR="00C82A84" w:rsidRPr="00C82A84">
              <w:t xml:space="preserve"> – </w:t>
            </w:r>
            <w:r w:rsidR="008B6D63">
              <w:t>h</w:t>
            </w:r>
            <w:r w:rsidR="00C82A84" w:rsidRPr="00C82A84">
              <w:t xml:space="preserve">igh risk </w:t>
            </w:r>
            <w:r w:rsidR="00E21167">
              <w:t>client</w:t>
            </w:r>
          </w:p>
          <w:p w14:paraId="6966A5D2" w14:textId="7FB316D9" w:rsidR="00C82A84" w:rsidRPr="00C82A84" w:rsidRDefault="005A6C95" w:rsidP="004C676B">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5A6C95" w:rsidP="004C676B">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5A6C95" w:rsidP="004C676B">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5A6C95" w:rsidP="004C676B">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5A6C95" w:rsidP="004C676B">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5A6C95" w:rsidP="004C676B">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A03EB8">
        <w:tc>
          <w:tcPr>
            <w:tcW w:w="2547" w:type="dxa"/>
          </w:tcPr>
          <w:p w14:paraId="3A899230" w14:textId="0D5C3D71" w:rsidR="00C82A84" w:rsidRPr="00C82A84" w:rsidRDefault="00C82A84" w:rsidP="004C676B">
            <w:r w:rsidRPr="00C82A84">
              <w:t>How was the trigger identified?</w:t>
            </w:r>
          </w:p>
        </w:tc>
        <w:tc>
          <w:tcPr>
            <w:tcW w:w="6467" w:type="dxa"/>
          </w:tcPr>
          <w:p w14:paraId="4ABA0684" w14:textId="77777777" w:rsidR="00C82A84" w:rsidRPr="00C82A84" w:rsidRDefault="00C82A84" w:rsidP="004C676B">
            <w:pPr>
              <w:pStyle w:val="Bulletlist"/>
              <w:numPr>
                <w:ilvl w:val="0"/>
                <w:numId w:val="0"/>
              </w:numPr>
            </w:pPr>
          </w:p>
        </w:tc>
      </w:tr>
      <w:tr w:rsidR="00C82A84" w:rsidRPr="006D71F8" w14:paraId="5B6982F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4A6E3029" w14:textId="1100E2D4" w:rsidR="00C82A84" w:rsidRPr="00C82A84" w:rsidRDefault="00C82A84" w:rsidP="004C676B">
            <w:r w:rsidRPr="00C82A84">
              <w:t>Date trigger identified (if different from above):</w:t>
            </w:r>
          </w:p>
        </w:tc>
        <w:tc>
          <w:tcPr>
            <w:tcW w:w="6467" w:type="dxa"/>
          </w:tcPr>
          <w:p w14:paraId="003A660C" w14:textId="170D8724" w:rsidR="00C82A84" w:rsidRPr="00C82A84" w:rsidRDefault="00C82A84" w:rsidP="004C676B"/>
        </w:tc>
      </w:tr>
      <w:tr w:rsidR="00C82A84" w:rsidRPr="006D71F8" w14:paraId="295CAA8D" w14:textId="77777777" w:rsidTr="00A03EB8">
        <w:tc>
          <w:tcPr>
            <w:tcW w:w="2547" w:type="dxa"/>
          </w:tcPr>
          <w:p w14:paraId="79D24F2A" w14:textId="3B69A45A" w:rsidR="00C82A84" w:rsidRPr="00C82A84" w:rsidRDefault="00C82A84" w:rsidP="004C676B">
            <w:r w:rsidRPr="00C82A84">
              <w:t xml:space="preserve">What is the </w:t>
            </w:r>
            <w:r w:rsidR="00E21167">
              <w:t>client</w:t>
            </w:r>
            <w:r w:rsidR="00CB3EF6">
              <w:t xml:space="preserve"> </w:t>
            </w:r>
            <w:r w:rsidRPr="00C82A84">
              <w:t>risk rating?</w:t>
            </w:r>
          </w:p>
        </w:tc>
        <w:tc>
          <w:tcPr>
            <w:tcW w:w="6467" w:type="dxa"/>
          </w:tcPr>
          <w:p w14:paraId="1433FC24" w14:textId="27365617" w:rsidR="00C82A84" w:rsidRPr="00C82A84" w:rsidRDefault="005A6C95" w:rsidP="004C676B">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A52B0CF" w14:textId="41CDC06F" w:rsidR="00F130A9" w:rsidRPr="00C82A84" w:rsidRDefault="00F130A9" w:rsidP="004C676B">
            <w:r>
              <w:t>Was initial CDD completed?</w:t>
            </w:r>
          </w:p>
        </w:tc>
        <w:tc>
          <w:tcPr>
            <w:tcW w:w="6467" w:type="dxa"/>
          </w:tcPr>
          <w:p w14:paraId="7155B243" w14:textId="04358081" w:rsidR="00F130A9" w:rsidRDefault="005A6C95" w:rsidP="004C676B">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A03EB8">
        <w:tc>
          <w:tcPr>
            <w:tcW w:w="2547" w:type="dxa"/>
          </w:tcPr>
          <w:p w14:paraId="6307A2E9" w14:textId="77777777" w:rsidR="00C82A84" w:rsidRPr="00C82A84" w:rsidRDefault="00C82A84" w:rsidP="004C676B">
            <w:r w:rsidRPr="00C82A84">
              <w:t>Has an unusual activity report (UAR) been completed for this?</w:t>
            </w:r>
          </w:p>
        </w:tc>
        <w:tc>
          <w:tcPr>
            <w:tcW w:w="6467" w:type="dxa"/>
          </w:tcPr>
          <w:p w14:paraId="156F44C5" w14:textId="6CDA7347" w:rsidR="00C82A84" w:rsidRDefault="005A6C95" w:rsidP="004C676B">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4C676B">
            <w:r w:rsidRPr="00C82A84">
              <w:t xml:space="preserve">If YES, attach the completed </w:t>
            </w:r>
            <w:proofErr w:type="gramStart"/>
            <w:r w:rsidRPr="00C82A84">
              <w:rPr>
                <w:rStyle w:val="Document"/>
              </w:rPr>
              <w:t>U</w:t>
            </w:r>
            <w:r w:rsidR="00723A57">
              <w:rPr>
                <w:rStyle w:val="Document"/>
              </w:rPr>
              <w:t>nusual</w:t>
            </w:r>
            <w:proofErr w:type="gramEnd"/>
            <w:r w:rsidR="00723A57">
              <w:rPr>
                <w:rStyle w:val="Document"/>
              </w:rPr>
              <w:t xml:space="preserve">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7717CFB" w14:textId="1385593E" w:rsidR="00C82A84" w:rsidRPr="00C82A84" w:rsidRDefault="00C82A84" w:rsidP="004C676B">
            <w:r w:rsidRPr="00C82A84">
              <w:t>Any additional information (if required)</w:t>
            </w:r>
            <w:r>
              <w:t>:</w:t>
            </w:r>
          </w:p>
        </w:tc>
        <w:tc>
          <w:tcPr>
            <w:tcW w:w="6467" w:type="dxa"/>
            <w:tcBorders>
              <w:bottom w:val="single" w:sz="4" w:space="0" w:color="auto"/>
            </w:tcBorders>
          </w:tcPr>
          <w:p w14:paraId="17D48679" w14:textId="77777777" w:rsidR="00C82A84" w:rsidRPr="00C82A84" w:rsidRDefault="00C82A84" w:rsidP="004C676B"/>
        </w:tc>
      </w:tr>
      <w:tr w:rsidR="00C82A84" w14:paraId="31678FB5" w14:textId="77777777" w:rsidTr="00A03EB8">
        <w:trPr>
          <w:trHeight w:val="300"/>
        </w:trPr>
        <w:tc>
          <w:tcPr>
            <w:tcW w:w="2547" w:type="dxa"/>
            <w:tcBorders>
              <w:right w:val="single" w:sz="4" w:space="0" w:color="auto"/>
            </w:tcBorders>
          </w:tcPr>
          <w:p w14:paraId="7BF5B894" w14:textId="5CE3D6C9" w:rsidR="00C82A84" w:rsidRPr="00C82A84" w:rsidRDefault="00C82A84" w:rsidP="004C676B">
            <w:r w:rsidRPr="00C82A84">
              <w:t>Attach or include all relevant</w:t>
            </w:r>
            <w:r w:rsidR="007873BA">
              <w:t xml:space="preserve"> </w:t>
            </w:r>
            <w:r w:rsidR="00E21167">
              <w:t>client</w:t>
            </w:r>
            <w:r w:rsidRPr="00C82A84">
              <w:t xml:space="preserve"> information</w:t>
            </w:r>
            <w:r w:rsidR="007873BA">
              <w:t>:</w:t>
            </w:r>
          </w:p>
        </w:tc>
        <w:tc>
          <w:tcPr>
            <w:tcW w:w="6467"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4C676B"/>
        </w:tc>
      </w:tr>
    </w:tbl>
    <w:p w14:paraId="496EEA4D" w14:textId="77777777" w:rsidR="004C676B" w:rsidRDefault="004C676B">
      <w:pPr>
        <w:spacing w:before="0" w:after="160" w:line="259" w:lineRule="auto"/>
        <w:rPr>
          <w:b/>
          <w:bCs/>
          <w:color w:val="262626"/>
          <w:sz w:val="24"/>
          <w:szCs w:val="26"/>
        </w:rPr>
      </w:pPr>
      <w:r>
        <w:br w:type="page"/>
      </w:r>
    </w:p>
    <w:p w14:paraId="7EE75407" w14:textId="4CD2AE20" w:rsidR="00693FB0" w:rsidRPr="00C21284" w:rsidRDefault="00054399" w:rsidP="004C676B">
      <w:pPr>
        <w:pStyle w:val="Heading4"/>
      </w:pPr>
      <w:r w:rsidRPr="00C21284">
        <w:lastRenderedPageBreak/>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4C676B">
            <w:r w:rsidRPr="00185181">
              <w:t>Date escalation received</w:t>
            </w:r>
            <w:r>
              <w:t xml:space="preserve"> from personnel</w:t>
            </w:r>
            <w:r w:rsidRPr="00DA1597">
              <w:t>:</w:t>
            </w:r>
          </w:p>
        </w:tc>
        <w:tc>
          <w:tcPr>
            <w:tcW w:w="5758" w:type="dxa"/>
          </w:tcPr>
          <w:p w14:paraId="1721AB16" w14:textId="77777777" w:rsidR="00DA1597" w:rsidRPr="00185181" w:rsidRDefault="00DA1597" w:rsidP="004C676B"/>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4C676B">
            <w:r w:rsidRPr="00185181">
              <w:t>Action taken and rationale:</w:t>
            </w:r>
          </w:p>
        </w:tc>
        <w:tc>
          <w:tcPr>
            <w:tcW w:w="5758" w:type="dxa"/>
          </w:tcPr>
          <w:p w14:paraId="0FF80F35" w14:textId="77777777" w:rsidR="00DA1597" w:rsidRPr="00185181" w:rsidRDefault="00DA1597" w:rsidP="004C676B"/>
        </w:tc>
      </w:tr>
      <w:tr w:rsidR="00DA1597" w14:paraId="0BA4C642" w14:textId="77777777" w:rsidTr="00F84F6A">
        <w:tc>
          <w:tcPr>
            <w:tcW w:w="3256" w:type="dxa"/>
          </w:tcPr>
          <w:p w14:paraId="6246F68A" w14:textId="77777777" w:rsidR="00DA1597" w:rsidRPr="00DA1597" w:rsidRDefault="00DA1597" w:rsidP="004C676B">
            <w:r w:rsidRPr="00185181">
              <w:t>Any additional information (if required)</w:t>
            </w:r>
            <w:r w:rsidRPr="00DA1597">
              <w:t>:</w:t>
            </w:r>
          </w:p>
        </w:tc>
        <w:tc>
          <w:tcPr>
            <w:tcW w:w="5758" w:type="dxa"/>
          </w:tcPr>
          <w:p w14:paraId="576CFFF9" w14:textId="77777777" w:rsidR="00DA1597" w:rsidRPr="00185181" w:rsidRDefault="00DA1597" w:rsidP="004C676B"/>
        </w:tc>
      </w:tr>
    </w:tbl>
    <w:p w14:paraId="4FA3F7D3" w14:textId="41C909F4" w:rsidR="00DA1597" w:rsidRPr="00185181" w:rsidRDefault="00DA1597" w:rsidP="004C676B">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4C676B">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5A6C95" w:rsidP="004C676B">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4C676B">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4C676B">
            <w:r w:rsidRPr="00185181">
              <w:t>Value of the threshold transaction</w:t>
            </w:r>
            <w:r w:rsidRPr="00DA1597">
              <w:t>:</w:t>
            </w:r>
          </w:p>
        </w:tc>
        <w:tc>
          <w:tcPr>
            <w:tcW w:w="5760" w:type="dxa"/>
          </w:tcPr>
          <w:p w14:paraId="6F3A8018" w14:textId="77777777" w:rsidR="00DA1597" w:rsidRPr="00DA1597" w:rsidRDefault="00DA1597" w:rsidP="004C676B">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4C676B">
            <w:r>
              <w:t>D</w:t>
            </w:r>
            <w:r w:rsidRPr="00DA1597">
              <w:t xml:space="preserve">ate TTR submitted: </w:t>
            </w:r>
          </w:p>
        </w:tc>
        <w:tc>
          <w:tcPr>
            <w:tcW w:w="5760" w:type="dxa"/>
          </w:tcPr>
          <w:p w14:paraId="6D619288" w14:textId="77777777" w:rsidR="00DA1597" w:rsidRPr="00185181" w:rsidRDefault="00DA1597" w:rsidP="004C676B"/>
        </w:tc>
      </w:tr>
      <w:tr w:rsidR="00DA1597" w14:paraId="011EC17F" w14:textId="77777777" w:rsidTr="00F84F6A">
        <w:trPr>
          <w:trHeight w:val="300"/>
        </w:trPr>
        <w:tc>
          <w:tcPr>
            <w:tcW w:w="3256" w:type="dxa"/>
          </w:tcPr>
          <w:p w14:paraId="3FA078FE" w14:textId="2B45AD16" w:rsidR="00DA1597" w:rsidRPr="00DA1597" w:rsidRDefault="00DA1597" w:rsidP="004C676B">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5A6C95" w:rsidP="004C676B">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0F9D02E1" w:rsidR="00DA1597" w:rsidRPr="00DA1597" w:rsidRDefault="00DA1597" w:rsidP="004C676B">
            <w:r>
              <w:t xml:space="preserve">Record keeping </w:t>
            </w:r>
            <w:r w:rsidR="00126BEB">
              <w:rPr>
                <w:rFonts w:cs="Calibri"/>
              </w:rPr>
              <w:t>‒</w:t>
            </w:r>
            <w:r>
              <w:t xml:space="preserve"> Internal reference number: </w:t>
            </w:r>
          </w:p>
        </w:tc>
        <w:tc>
          <w:tcPr>
            <w:tcW w:w="5760" w:type="dxa"/>
          </w:tcPr>
          <w:p w14:paraId="3E86026D" w14:textId="3ED157AB" w:rsidR="00DA1597" w:rsidRPr="00DA1597" w:rsidRDefault="00DA1597" w:rsidP="004C676B"/>
        </w:tc>
      </w:tr>
    </w:tbl>
    <w:p w14:paraId="64311E9A" w14:textId="73F8F9DA" w:rsidR="00DA1597" w:rsidRPr="00185181" w:rsidRDefault="00DA1597" w:rsidP="004C676B">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F84F6A">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EFF3F6"/>
          </w:tcPr>
          <w:p w14:paraId="4B6FDE59" w14:textId="40D7D8C5" w:rsidR="00DA1597" w:rsidRPr="00DA1597" w:rsidRDefault="00DA1597" w:rsidP="004C676B">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5A6C95" w:rsidP="004C676B">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4C676B">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4C676B">
            <w:r>
              <w:t>Does the information in the CBM report look like it has been altered/changed?</w:t>
            </w:r>
          </w:p>
        </w:tc>
        <w:tc>
          <w:tcPr>
            <w:tcW w:w="4508" w:type="dxa"/>
            <w:shd w:val="clear" w:color="auto" w:fill="EFF3F6"/>
          </w:tcPr>
          <w:p w14:paraId="7001D2E6" w14:textId="77777777" w:rsidR="004079FD" w:rsidRPr="004079FD" w:rsidRDefault="005A6C95" w:rsidP="004C676B">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4C676B">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4C676B">
            <w:r w:rsidRPr="00185181">
              <w:t>Value of physical currency or bearer negotiable instruments (BNIs) moved:</w:t>
            </w:r>
          </w:p>
        </w:tc>
        <w:tc>
          <w:tcPr>
            <w:tcW w:w="4508" w:type="dxa"/>
          </w:tcPr>
          <w:p w14:paraId="2F5B7BE5" w14:textId="77777777" w:rsidR="00DA1597" w:rsidRPr="00DA1597" w:rsidRDefault="00DA1597" w:rsidP="004C676B">
            <w:r w:rsidRPr="00185181">
              <w:t>$</w:t>
            </w:r>
          </w:p>
        </w:tc>
      </w:tr>
      <w:tr w:rsidR="00DA1597" w14:paraId="5AEAB4DA" w14:textId="77777777" w:rsidTr="00F84F6A">
        <w:tc>
          <w:tcPr>
            <w:tcW w:w="4508" w:type="dxa"/>
          </w:tcPr>
          <w:p w14:paraId="7999D20C" w14:textId="71B6F839" w:rsidR="00DA1597" w:rsidRPr="00DA1597" w:rsidRDefault="00DA1597" w:rsidP="004C676B">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4C676B"/>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4C676B">
            <w:r>
              <w:t>Was the CB</w:t>
            </w:r>
            <w:r w:rsidR="0037284B">
              <w:t>M report</w:t>
            </w:r>
            <w:r>
              <w:t xml:space="preserve"> submitted: </w:t>
            </w:r>
          </w:p>
          <w:p w14:paraId="33EAD423" w14:textId="77777777" w:rsidR="00DA1597" w:rsidRPr="00DA1597" w:rsidRDefault="00DA1597" w:rsidP="004C676B">
            <w:r>
              <w:t xml:space="preserve">For physical currency or BNIs received from overseas – within 5 business days? </w:t>
            </w:r>
          </w:p>
          <w:p w14:paraId="52D91882" w14:textId="3A98B217" w:rsidR="00DA1597" w:rsidRPr="00DA1597" w:rsidRDefault="00DA1597" w:rsidP="004C676B">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5A6C95" w:rsidP="004C676B">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58F635ED" w:rsidR="00DA1597" w:rsidRPr="00DA1597" w:rsidRDefault="00DA1597" w:rsidP="004C676B">
            <w:r>
              <w:t xml:space="preserve">Record keeping </w:t>
            </w:r>
            <w:r w:rsidR="00EA54C4">
              <w:t>–</w:t>
            </w:r>
            <w:r>
              <w:t xml:space="preserve"> Internal reference number</w:t>
            </w:r>
            <w:r w:rsidR="00D243EC">
              <w:t>:</w:t>
            </w:r>
          </w:p>
        </w:tc>
        <w:tc>
          <w:tcPr>
            <w:tcW w:w="4508" w:type="dxa"/>
          </w:tcPr>
          <w:p w14:paraId="60E732A5" w14:textId="001D2200" w:rsidR="00DA1597" w:rsidRPr="00DA1597" w:rsidRDefault="00DA1597" w:rsidP="004C676B"/>
        </w:tc>
      </w:tr>
    </w:tbl>
    <w:p w14:paraId="029F3765" w14:textId="77777777" w:rsidR="006B398D" w:rsidRPr="006B398D" w:rsidRDefault="006B398D" w:rsidP="004C676B"/>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4810" w14:textId="77777777" w:rsidR="005A6C95" w:rsidRPr="002C1BF9" w:rsidRDefault="005A6C95" w:rsidP="004C676B">
      <w:r w:rsidRPr="002C1BF9">
        <w:separator/>
      </w:r>
    </w:p>
  </w:endnote>
  <w:endnote w:type="continuationSeparator" w:id="0">
    <w:p w14:paraId="2E0E90F0" w14:textId="77777777" w:rsidR="005A6C95" w:rsidRPr="002C1BF9" w:rsidRDefault="005A6C95" w:rsidP="004C676B">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rsidP="004C676B">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4C676B">
                          <w:pPr>
                            <w:rPr>
                              <w:noProof/>
                            </w:rPr>
                          </w:pPr>
                          <w:r w:rsidRPr="00F130A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4C676B">
                    <w:pPr>
                      <w:rPr>
                        <w:noProof/>
                      </w:rPr>
                    </w:pPr>
                    <w:r w:rsidRPr="00F130A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C676B" w:rsidRPr="004C676B" w14:paraId="3B48FB34" w14:textId="77777777">
      <w:tc>
        <w:tcPr>
          <w:tcW w:w="9026" w:type="dxa"/>
          <w:gridSpan w:val="3"/>
          <w:vAlign w:val="center"/>
          <w:hideMark/>
        </w:tcPr>
        <w:p w14:paraId="160790C1" w14:textId="4A518B84" w:rsidR="004C676B" w:rsidRPr="00FA1710" w:rsidRDefault="004C676B" w:rsidP="004C676B">
          <w:pPr>
            <w:spacing w:before="100" w:after="100"/>
            <w:jc w:val="center"/>
            <w:rPr>
              <w:rFonts w:eastAsia="Calibri"/>
              <w:i/>
              <w:iCs/>
              <w:sz w:val="15"/>
              <w:szCs w:val="15"/>
              <w:lang w:eastAsia="en-AU"/>
            </w:rPr>
          </w:pPr>
          <w:r w:rsidRPr="00FA1710">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A1710">
              <w:rPr>
                <w:rStyle w:val="Hyperlink"/>
                <w:rFonts w:eastAsiaTheme="minorHAnsi"/>
                <w:sz w:val="15"/>
                <w:szCs w:val="15"/>
              </w:rPr>
              <w:t>Getting Started webpage</w:t>
            </w:r>
          </w:hyperlink>
          <w:r w:rsidRPr="00FA1710">
            <w:rPr>
              <w:rFonts w:eastAsia="Calibri"/>
              <w:i/>
              <w:iCs/>
              <w:sz w:val="15"/>
              <w:szCs w:val="15"/>
              <w:lang w:eastAsia="en-AU"/>
            </w:rPr>
            <w:t>.</w:t>
          </w:r>
        </w:p>
      </w:tc>
    </w:tr>
    <w:tr w:rsidR="004C676B" w:rsidRPr="004C676B" w14:paraId="4908102B" w14:textId="77777777" w:rsidTr="00D43FF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79D9D17B" w14:textId="6701F9DC" w:rsidR="004C676B" w:rsidRPr="004C676B" w:rsidRDefault="004C676B" w:rsidP="004C676B">
          <w:pPr>
            <w:tabs>
              <w:tab w:val="left" w:pos="8258"/>
            </w:tabs>
            <w:spacing w:before="0" w:after="0"/>
            <w:rPr>
              <w:rFonts w:eastAsia="Calibri"/>
              <w:lang w:eastAsia="en-AU"/>
            </w:rPr>
          </w:pPr>
        </w:p>
      </w:tc>
      <w:tc>
        <w:tcPr>
          <w:tcW w:w="3009" w:type="dxa"/>
          <w:shd w:val="clear" w:color="auto" w:fill="auto"/>
          <w:hideMark/>
        </w:tcPr>
        <w:p w14:paraId="3446427C" w14:textId="51DB47F6" w:rsidR="004C676B" w:rsidRPr="004C676B" w:rsidRDefault="004C676B" w:rsidP="004C676B">
          <w:pPr>
            <w:tabs>
              <w:tab w:val="left" w:pos="8258"/>
            </w:tabs>
            <w:spacing w:before="0" w:after="0"/>
            <w:jc w:val="center"/>
            <w:rPr>
              <w:rFonts w:eastAsia="Calibri"/>
              <w:lang w:eastAsia="en-AU"/>
            </w:rPr>
          </w:pPr>
          <w:r w:rsidRPr="004C676B">
            <w:rPr>
              <w:rFonts w:eastAsia="Calibri"/>
              <w:lang w:eastAsia="en-AU"/>
            </w:rPr>
            <w:t>Internal version 1.</w:t>
          </w:r>
          <w:r w:rsidR="00986C41">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067170FB" w14:textId="77777777" w:rsidR="004C676B" w:rsidRPr="004C676B" w:rsidRDefault="004C676B" w:rsidP="004C676B">
              <w:pPr>
                <w:spacing w:before="0" w:after="0"/>
                <w:jc w:val="right"/>
                <w:rPr>
                  <w:rFonts w:eastAsia="Calibri"/>
                  <w:lang w:eastAsia="en-AU"/>
                </w:rPr>
              </w:pPr>
              <w:r w:rsidRPr="004C676B">
                <w:rPr>
                  <w:rFonts w:eastAsia="Calibri"/>
                  <w:lang w:eastAsia="en-AU"/>
                </w:rPr>
                <w:t xml:space="preserve">Page </w:t>
              </w:r>
              <w:r w:rsidRPr="004C676B">
                <w:rPr>
                  <w:rFonts w:eastAsia="Calibri"/>
                  <w:lang w:eastAsia="en-AU"/>
                </w:rPr>
                <w:fldChar w:fldCharType="begin"/>
              </w:r>
              <w:r w:rsidRPr="004C676B">
                <w:rPr>
                  <w:rFonts w:eastAsia="Calibri"/>
                  <w:lang w:eastAsia="en-AU"/>
                </w:rPr>
                <w:instrText>PAGE</w:instrText>
              </w:r>
              <w:r w:rsidRPr="004C676B">
                <w:rPr>
                  <w:rFonts w:eastAsia="Calibri"/>
                  <w:lang w:eastAsia="en-AU"/>
                </w:rPr>
                <w:fldChar w:fldCharType="separate"/>
              </w:r>
              <w:r w:rsidRPr="004C676B">
                <w:rPr>
                  <w:rFonts w:eastAsia="Calibri"/>
                  <w:lang w:eastAsia="en-AU"/>
                </w:rPr>
                <w:t>4</w:t>
              </w:r>
              <w:r w:rsidRPr="004C676B">
                <w:rPr>
                  <w:rFonts w:eastAsia="Calibri"/>
                  <w:lang w:eastAsia="en-AU"/>
                </w:rPr>
                <w:fldChar w:fldCharType="end"/>
              </w:r>
            </w:p>
          </w:sdtContent>
        </w:sdt>
      </w:tc>
    </w:tr>
  </w:tbl>
  <w:p w14:paraId="0CC4F1BE" w14:textId="77777777" w:rsidR="002D2DD0" w:rsidRPr="002E39B2" w:rsidRDefault="002D2DD0" w:rsidP="004C6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rsidP="004C676B">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4C676B">
                          <w:pPr>
                            <w:rPr>
                              <w:noProof/>
                            </w:rPr>
                          </w:pPr>
                          <w:r w:rsidRPr="00F130A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4C676B">
                    <w:pPr>
                      <w:rPr>
                        <w:noProof/>
                      </w:rPr>
                    </w:pPr>
                    <w:r w:rsidRPr="00F130A9">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D93F" w14:textId="77777777" w:rsidR="005A6C95" w:rsidRPr="002C1BF9" w:rsidRDefault="005A6C95" w:rsidP="004C676B">
      <w:r w:rsidRPr="002C1BF9">
        <w:separator/>
      </w:r>
    </w:p>
  </w:footnote>
  <w:footnote w:type="continuationSeparator" w:id="0">
    <w:p w14:paraId="13D8B83D" w14:textId="77777777" w:rsidR="005A6C95" w:rsidRPr="002C1BF9" w:rsidRDefault="005A6C95" w:rsidP="004C676B">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rsidP="004C676B">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4C676B">
                          <w:pPr>
                            <w:rPr>
                              <w:noProof/>
                            </w:rPr>
                          </w:pPr>
                          <w:r w:rsidRPr="00F130A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4C676B">
                    <w:pPr>
                      <w:rPr>
                        <w:noProof/>
                      </w:rPr>
                    </w:pPr>
                    <w:r w:rsidRPr="00F130A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15C2FD4C" w:rsidR="00ED1500" w:rsidRPr="002C1BF9" w:rsidRDefault="007A7E6A" w:rsidP="004C676B">
    <w:pPr>
      <w:pStyle w:val="Header"/>
    </w:pPr>
    <w:r>
      <w:rPr>
        <w:noProof/>
      </w:rPr>
      <mc:AlternateContent>
        <mc:Choice Requires="wps">
          <w:drawing>
            <wp:anchor distT="0" distB="0" distL="114300" distR="114300" simplePos="0" relativeHeight="251658240" behindDoc="0" locked="0" layoutInCell="1" allowOverlap="1" wp14:anchorId="7FE1CE07" wp14:editId="6C31BE60">
              <wp:simplePos x="0" y="0"/>
              <wp:positionH relativeFrom="page">
                <wp:align>left</wp:align>
              </wp:positionH>
              <wp:positionV relativeFrom="paragraph">
                <wp:posOffset>-250190</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54640AA" w:rsidR="007A7E6A" w:rsidRPr="004C676B" w:rsidRDefault="002D2DD0" w:rsidP="004C676B">
                          <w:pPr>
                            <w:ind w:right="440"/>
                            <w:jc w:val="right"/>
                            <w:rPr>
                              <w:b/>
                              <w:bCs/>
                            </w:rPr>
                          </w:pPr>
                          <w:r w:rsidRPr="004C676B">
                            <w:rPr>
                              <w:b/>
                              <w:bCs/>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19.7pt;width:594.4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" fillcolor="#b7d3d3 [3205]" stroked="f" strokeweight="1.5pt">
              <v:textbox>
                <w:txbxContent>
                  <w:p w14:paraId="53641708" w14:textId="754640AA" w:rsidR="007A7E6A" w:rsidRPr="004C676B" w:rsidRDefault="002D2DD0" w:rsidP="004C676B">
                    <w:pPr>
                      <w:ind w:right="440"/>
                      <w:jc w:val="right"/>
                      <w:rPr>
                        <w:b/>
                        <w:bCs/>
                      </w:rPr>
                    </w:pPr>
                    <w:r w:rsidRPr="004C676B">
                      <w:rPr>
                        <w:b/>
                        <w:bCs/>
                      </w:rPr>
                      <w:t>Form</w:t>
                    </w:r>
                  </w:p>
                </w:txbxContent>
              </v:textbox>
              <w10:wrap anchorx="page"/>
            </v:rect>
          </w:pict>
        </mc:Fallback>
      </mc:AlternateContent>
    </w:r>
  </w:p>
  <w:p w14:paraId="452045BE" w14:textId="77777777" w:rsidR="00ED1500" w:rsidRPr="002C1BF9" w:rsidRDefault="00ED1500" w:rsidP="004C6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rsidP="004C676B">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4C676B">
                          <w:pPr>
                            <w:rPr>
                              <w:noProof/>
                            </w:rPr>
                          </w:pPr>
                          <w:r w:rsidRPr="00F130A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4C676B">
                    <w:pPr>
                      <w:rPr>
                        <w:noProof/>
                      </w:rPr>
                    </w:pPr>
                    <w:r w:rsidRPr="00F130A9">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06A9"/>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571"/>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5AAB"/>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3336"/>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69A"/>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76B"/>
    <w:rsid w:val="004C6884"/>
    <w:rsid w:val="004C730B"/>
    <w:rsid w:val="004D0206"/>
    <w:rsid w:val="004D0330"/>
    <w:rsid w:val="004D04C5"/>
    <w:rsid w:val="004D0E35"/>
    <w:rsid w:val="004D12F4"/>
    <w:rsid w:val="004D1B9C"/>
    <w:rsid w:val="004D22A4"/>
    <w:rsid w:val="004D2480"/>
    <w:rsid w:val="004D2D25"/>
    <w:rsid w:val="004D319E"/>
    <w:rsid w:val="004D3A57"/>
    <w:rsid w:val="004D401E"/>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E7F04"/>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C95"/>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5B02"/>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430"/>
    <w:rsid w:val="00697817"/>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0F2"/>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4F1E"/>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C41"/>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D7565"/>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65E"/>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56C"/>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9B8"/>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3FF3"/>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2A14"/>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12"/>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167"/>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1CAE"/>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0AA"/>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020"/>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710"/>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9B0"/>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C676B"/>
    <w:pPr>
      <w:spacing w:before="120" w:after="12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4C676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2026-06-04T04:02:00Z</dcterms:created>
  <dcterms:modified xsi:type="dcterms:W3CDTF">2026-06-09T02:47:00Z</dcterms:modified>
</cp:coreProperties>
</file>