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582FAB">
      <w:pPr>
        <w:pStyle w:val="Heading1"/>
        <w:ind w:left="0"/>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6CE0A257" w:rsidR="00154C46" w:rsidRDefault="006A7FCC" w:rsidP="009E3DDC">
      <w:pPr>
        <w:pStyle w:val="Bulletlist"/>
      </w:pPr>
      <w:r>
        <w:t xml:space="preserve">detected by themselves </w:t>
      </w:r>
      <w:r w:rsidR="00871C62">
        <w:t>when assisting with customer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DE4781">
            <w:pPr>
              <w:pStyle w:val="Bulletlist"/>
            </w:pPr>
            <w:r>
              <w:t>w</w:t>
            </w:r>
            <w:r w:rsidRPr="00D16525">
              <w:t>ithin 24 hours of a reasonable suspicion being formed in relation to terrorism financing</w:t>
            </w:r>
          </w:p>
          <w:p w14:paraId="27234E5D" w14:textId="41ABA433" w:rsidR="00D16525" w:rsidRDefault="00D16525" w:rsidP="00DE4781">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1767BD" w:rsidP="00E417D2">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0C4F0F63" w:rsidR="00E417D2" w:rsidRPr="00E417D2" w:rsidRDefault="001767BD" w:rsidP="00E417D2">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customer, potential customer or their representative isn't who they claim to be</w:t>
            </w:r>
          </w:p>
          <w:p w14:paraId="6D164F8D" w14:textId="61A3EC27" w:rsidR="00D16525" w:rsidRPr="00D16525" w:rsidRDefault="001767BD" w:rsidP="00E417D2">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6FBC7825" w:rsidR="00234663" w:rsidRDefault="001767BD" w:rsidP="00D16525">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I have no reason to suspect</w:t>
            </w:r>
          </w:p>
          <w:p w14:paraId="2C151187" w14:textId="2C59B24A" w:rsidR="00234663" w:rsidRDefault="001767BD" w:rsidP="00B229A3">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1DC0AF41" w:rsidR="00D16525" w:rsidRPr="00D16525" w:rsidRDefault="001767BD" w:rsidP="00D16525">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4E12EEB3" w14:textId="77777777" w:rsidR="00CC30E9" w:rsidRDefault="00CC30E9" w:rsidP="003D3BEA">
      <w:pPr>
        <w:pStyle w:val="Heading4"/>
        <w:ind w:left="0"/>
      </w:pPr>
    </w:p>
    <w:p w14:paraId="052EDAA0" w14:textId="4D5EEF66" w:rsidR="00D16525" w:rsidRPr="00DE4781" w:rsidRDefault="00D16525" w:rsidP="003D3BEA">
      <w:pPr>
        <w:pStyle w:val="Heading4"/>
        <w:ind w:left="0"/>
      </w:pPr>
      <w:r w:rsidRPr="00DE4781">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582FAB">
        <w:trPr>
          <w:cantSplit/>
        </w:trPr>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1767BD"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68113A51" w:rsidR="00D16525" w:rsidRPr="00D16525" w:rsidRDefault="001767BD"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(customer or third party)</w:t>
            </w:r>
          </w:p>
        </w:tc>
      </w:tr>
      <w:tr w:rsidR="00D16525" w14:paraId="66421675" w14:textId="77777777" w:rsidTr="00582FAB">
        <w:trPr>
          <w:cantSplit/>
        </w:trPr>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582FAB">
        <w:trPr>
          <w:cantSplit/>
        </w:trPr>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582FAB">
        <w:trPr>
          <w:cantSplit/>
        </w:trPr>
        <w:tc>
          <w:tcPr>
            <w:tcW w:w="2547" w:type="dxa"/>
          </w:tcPr>
          <w:p w14:paraId="767D4F96" w14:textId="77777777" w:rsidR="00D16525" w:rsidRPr="00D16525" w:rsidRDefault="00D16525" w:rsidP="00DE4781">
            <w:pPr>
              <w:ind w:left="0"/>
            </w:pPr>
            <w:r>
              <w:t>Further checks conducted:</w:t>
            </w:r>
          </w:p>
        </w:tc>
        <w:tc>
          <w:tcPr>
            <w:tcW w:w="6469" w:type="dxa"/>
          </w:tcPr>
          <w:p w14:paraId="06490EE2" w14:textId="77149FDB" w:rsidR="00D16525" w:rsidRPr="00D16525" w:rsidRDefault="001767BD"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Customer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34E10EF7" w14:textId="77777777" w:rsidR="00D16525" w:rsidRPr="00D16525" w:rsidRDefault="00D16525" w:rsidP="00DE4781">
            <w:pPr>
              <w:ind w:left="0"/>
            </w:pPr>
            <w:r>
              <w:t>What is the customer’s risk rating after the review?</w:t>
            </w:r>
          </w:p>
        </w:tc>
        <w:tc>
          <w:tcPr>
            <w:tcW w:w="6469" w:type="dxa"/>
          </w:tcPr>
          <w:p w14:paraId="7E58389C" w14:textId="5F04F9BE" w:rsidR="00D16525" w:rsidRPr="00D16525" w:rsidRDefault="001767BD"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582FAB">
        <w:trPr>
          <w:cantSplit/>
        </w:trPr>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D16525" w14:paraId="73D41668"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572D233F" w14:textId="77777777" w:rsidR="00D16525" w:rsidRPr="00D16525" w:rsidRDefault="00D16525" w:rsidP="00DE4781">
            <w:pPr>
              <w:ind w:left="0"/>
            </w:pPr>
            <w:r>
              <w:t>Final decision:</w:t>
            </w:r>
          </w:p>
        </w:tc>
        <w:tc>
          <w:tcPr>
            <w:tcW w:w="6469" w:type="dxa"/>
          </w:tcPr>
          <w:p w14:paraId="79AE029F" w14:textId="3C677381" w:rsidR="00D16525" w:rsidRPr="00D16525" w:rsidRDefault="001767BD" w:rsidP="00D16525">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1767BD" w:rsidP="00D16525">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7727D14B" w:rsidR="008C182F" w:rsidRPr="00D16525" w:rsidDel="00A570ED" w:rsidRDefault="001767BD" w:rsidP="008C182F">
            <w:sdt>
              <w:sdtPr>
                <w:id w:val="-1731223218"/>
                <w14:checkbox>
                  <w14:checked w14:val="0"/>
                  <w14:checkedState w14:val="2612" w14:font="MS Gothic"/>
                  <w14:uncheckedState w14:val="2610" w14:font="MS Gothic"/>
                </w14:checkbox>
              </w:sdtPr>
              <w:sdtEndPr/>
              <w:sdtContent>
                <w:r w:rsidR="008C182F" w:rsidRPr="008C182F" w:rsidDel="00A570ED">
                  <w:rPr>
                    <w:rFonts w:ascii="Segoe UI Symbol" w:hAnsi="Segoe UI Symbol" w:cs="Segoe UI Symbol"/>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F21167">
              <w:rPr>
                <w:rStyle w:val="Document"/>
              </w:rPr>
              <w:t xml:space="preserve">Customer risk rating and </w:t>
            </w:r>
            <w:r w:rsidR="005423B5">
              <w:rPr>
                <w:rStyle w:val="Document"/>
              </w:rPr>
              <w:t>o</w:t>
            </w:r>
            <w:r w:rsidR="00F21167">
              <w:rPr>
                <w:rStyle w:val="Document"/>
              </w:rPr>
              <w:t xml:space="preserve">ngoing </w:t>
            </w:r>
            <w:r w:rsidR="005423B5">
              <w:rPr>
                <w:rStyle w:val="Document"/>
              </w:rPr>
              <w:t>customer due diligence</w:t>
            </w:r>
            <w:r w:rsidR="00F21167">
              <w:rPr>
                <w:rStyle w:val="Document"/>
              </w:rPr>
              <w:t xml:space="preserve"> process</w:t>
            </w:r>
            <w:r w:rsidR="008C182F" w:rsidRPr="008C182F" w:rsidDel="00A570ED">
              <w:t>)</w:t>
            </w:r>
          </w:p>
          <w:p w14:paraId="262341D4" w14:textId="56ABD7E2" w:rsidR="00541CDE" w:rsidRDefault="00D16525" w:rsidP="00D16525">
            <w:r w:rsidRPr="006648DA">
              <w:t>If you don’t have enough information to confirm reasonable grounds</w:t>
            </w:r>
            <w:r w:rsidRPr="00D16525">
              <w:t xml:space="preserve"> but still find the behaviour unusual, continue to monitor the customer</w:t>
            </w:r>
            <w:r w:rsidR="00DE4781">
              <w:t>.</w:t>
            </w:r>
          </w:p>
          <w:p w14:paraId="6DCD30C0" w14:textId="1985D57E" w:rsidR="00D16525" w:rsidRPr="00D16525" w:rsidRDefault="00DE4781" w:rsidP="00D16525">
            <w:r>
              <w:t>C</w:t>
            </w:r>
            <w:r w:rsidR="00D16525" w:rsidRPr="00D16525">
              <w:t>onduct and document further investigations where needed.</w:t>
            </w:r>
          </w:p>
        </w:tc>
      </w:tr>
      <w:tr w:rsidR="00D16525" w14:paraId="3BA4B7A7" w14:textId="77777777" w:rsidTr="00582FAB">
        <w:trPr>
          <w:cantSplit/>
        </w:trPr>
        <w:tc>
          <w:tcPr>
            <w:tcW w:w="2547" w:type="dxa"/>
          </w:tcPr>
          <w:p w14:paraId="2A6C79E9" w14:textId="443D1780" w:rsidR="00D16525" w:rsidRPr="00D16525" w:rsidRDefault="00936F91" w:rsidP="00DE4781">
            <w:pPr>
              <w:ind w:left="0"/>
            </w:pPr>
            <w:r>
              <w:lastRenderedPageBreak/>
              <w:t xml:space="preserve">Rationale for </w:t>
            </w:r>
            <w:r w:rsidR="00011FF5">
              <w:t>decision</w:t>
            </w:r>
            <w:r>
              <w:t>:</w:t>
            </w:r>
          </w:p>
        </w:tc>
        <w:tc>
          <w:tcPr>
            <w:tcW w:w="6469"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55A03BDB" w14:textId="7C3F5D72" w:rsidR="00011FF5" w:rsidRDefault="00011FF5" w:rsidP="00DE4781">
            <w:pPr>
              <w:ind w:left="0"/>
            </w:pPr>
            <w:r>
              <w:t>Date of decision</w:t>
            </w:r>
          </w:p>
        </w:tc>
        <w:tc>
          <w:tcPr>
            <w:tcW w:w="6469" w:type="dxa"/>
          </w:tcPr>
          <w:p w14:paraId="7F251766" w14:textId="77777777" w:rsidR="00011FF5" w:rsidRPr="00D16525" w:rsidRDefault="00011FF5" w:rsidP="00D16525"/>
        </w:tc>
      </w:tr>
    </w:tbl>
    <w:p w14:paraId="392662DA" w14:textId="55299D5C" w:rsidR="00D16525" w:rsidRPr="00DE4781" w:rsidRDefault="00D16525" w:rsidP="00DE4781">
      <w:pPr>
        <w:pStyle w:val="Heading4"/>
        <w:ind w:left="0"/>
      </w:pPr>
      <w:r w:rsidRPr="00DE4781">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6A67FF5B"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E35BE9" w:rsidRPr="00E35BE9">
        <w:rPr>
          <w:rStyle w:val="Document"/>
          <w:lang w:val="en-AU"/>
        </w:rPr>
        <w:t>Escalation and enhanced customer due diligence policy</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1767BD"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1767BD"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18C4" w14:textId="77777777" w:rsidR="00374B43" w:rsidRPr="002C1BF9" w:rsidRDefault="00374B43" w:rsidP="004F7300">
      <w:r w:rsidRPr="002C1BF9">
        <w:separator/>
      </w:r>
    </w:p>
  </w:endnote>
  <w:endnote w:type="continuationSeparator" w:id="0">
    <w:p w14:paraId="627CE278" w14:textId="77777777" w:rsidR="00374B43" w:rsidRPr="002C1BF9" w:rsidRDefault="00374B4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82FAB" w:rsidRPr="00582FAB" w14:paraId="721DCE37" w14:textId="77777777">
      <w:tc>
        <w:tcPr>
          <w:tcW w:w="9026" w:type="dxa"/>
          <w:gridSpan w:val="3"/>
          <w:vAlign w:val="center"/>
          <w:hideMark/>
        </w:tcPr>
        <w:p w14:paraId="3F030684" w14:textId="6B052517" w:rsidR="00582FAB" w:rsidRPr="00582FAB" w:rsidRDefault="00582FAB" w:rsidP="00582FAB">
          <w:pPr>
            <w:ind w:left="0"/>
            <w:jc w:val="center"/>
            <w:rPr>
              <w:rFonts w:cs="Arial"/>
              <w:i/>
              <w:iCs/>
              <w:sz w:val="15"/>
              <w:szCs w:val="15"/>
            </w:rPr>
          </w:pPr>
          <w:r w:rsidRPr="00582FAB">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02A9A">
              <w:rPr>
                <w:rStyle w:val="Hyperlink"/>
                <w:rFonts w:cs="Arial"/>
                <w:i/>
                <w:iCs/>
                <w:sz w:val="15"/>
                <w:szCs w:val="15"/>
              </w:rPr>
              <w:t>Getting Started webpage</w:t>
            </w:r>
          </w:hyperlink>
          <w:r w:rsidRPr="00582FAB">
            <w:rPr>
              <w:rFonts w:cs="Arial"/>
              <w:i/>
              <w:iCs/>
              <w:sz w:val="15"/>
              <w:szCs w:val="15"/>
            </w:rPr>
            <w:t>.</w:t>
          </w:r>
        </w:p>
      </w:tc>
    </w:tr>
    <w:tr w:rsidR="00582FAB" w:rsidRPr="00582FAB" w14:paraId="133D3F72" w14:textId="77777777" w:rsidTr="00582FA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C7D1321" w14:textId="77777777" w:rsidR="00582FAB" w:rsidRPr="00582FAB" w:rsidRDefault="00582FAB" w:rsidP="00582FAB">
          <w:pPr>
            <w:tabs>
              <w:tab w:val="left" w:pos="8258"/>
            </w:tabs>
            <w:spacing w:before="0" w:after="0"/>
            <w:ind w:left="0"/>
            <w:rPr>
              <w:rFonts w:cs="Arial"/>
            </w:rPr>
          </w:pPr>
          <w:r w:rsidRPr="00582FAB">
            <w:rPr>
              <w:rFonts w:cs="Arial"/>
            </w:rPr>
            <w:t>AUSTRAC version 29/01/2026</w:t>
          </w:r>
        </w:p>
      </w:tc>
      <w:tc>
        <w:tcPr>
          <w:tcW w:w="3009" w:type="dxa"/>
          <w:shd w:val="clear" w:color="auto" w:fill="auto"/>
          <w:hideMark/>
        </w:tcPr>
        <w:p w14:paraId="6553E2A1" w14:textId="77777777" w:rsidR="00582FAB" w:rsidRPr="00582FAB" w:rsidRDefault="00582FAB" w:rsidP="00582FAB">
          <w:pPr>
            <w:tabs>
              <w:tab w:val="left" w:pos="8258"/>
            </w:tabs>
            <w:spacing w:before="0" w:after="0"/>
            <w:ind w:left="0"/>
            <w:jc w:val="center"/>
            <w:rPr>
              <w:rFonts w:cs="Arial"/>
            </w:rPr>
          </w:pPr>
          <w:r w:rsidRPr="00582FAB">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E2A2E40" w14:textId="77777777" w:rsidR="00582FAB" w:rsidRPr="00582FAB" w:rsidRDefault="00582FAB" w:rsidP="00582FAB">
              <w:pPr>
                <w:spacing w:before="0" w:after="0"/>
                <w:ind w:left="0"/>
                <w:jc w:val="right"/>
                <w:rPr>
                  <w:rFonts w:cs="Arial"/>
                </w:rPr>
              </w:pPr>
              <w:r w:rsidRPr="00582FAB">
                <w:rPr>
                  <w:rFonts w:cs="Arial"/>
                </w:rPr>
                <w:t xml:space="preserve">Page </w:t>
              </w:r>
              <w:r w:rsidRPr="00582FAB">
                <w:rPr>
                  <w:rFonts w:cs="Arial"/>
                </w:rPr>
                <w:fldChar w:fldCharType="begin"/>
              </w:r>
              <w:r w:rsidRPr="00582FAB">
                <w:rPr>
                  <w:rFonts w:cs="Arial"/>
                </w:rPr>
                <w:instrText>PAGE</w:instrText>
              </w:r>
              <w:r w:rsidRPr="00582FAB">
                <w:rPr>
                  <w:rFonts w:cs="Arial"/>
                </w:rPr>
                <w:fldChar w:fldCharType="separate"/>
              </w:r>
              <w:r w:rsidRPr="00582FAB">
                <w:rPr>
                  <w:rFonts w:cs="Arial"/>
                </w:rPr>
                <w:t>4</w:t>
              </w:r>
              <w:r w:rsidRPr="00582FAB">
                <w:rPr>
                  <w:rFonts w:cs="Arial"/>
                </w:rPr>
                <w:fldChar w:fldCharType="end"/>
              </w:r>
            </w:p>
          </w:sdtContent>
        </w:sdt>
      </w:tc>
    </w:tr>
  </w:tbl>
  <w:p w14:paraId="545FCD97" w14:textId="2B5705E2" w:rsidR="003C38BF" w:rsidRPr="003C38BF" w:rsidRDefault="003C38BF" w:rsidP="003C38BF">
    <w:pPr>
      <w:ind w:left="0"/>
      <w:jc w:val="center"/>
    </w:pPr>
  </w:p>
  <w:p w14:paraId="7A5EFC62"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9518" w14:textId="77777777" w:rsidR="00374B43" w:rsidRPr="002C1BF9" w:rsidRDefault="00374B43" w:rsidP="004F7300">
      <w:r w:rsidRPr="002C1BF9">
        <w:separator/>
      </w:r>
    </w:p>
  </w:footnote>
  <w:footnote w:type="continuationSeparator" w:id="0">
    <w:p w14:paraId="70216A71" w14:textId="77777777" w:rsidR="00374B43" w:rsidRPr="002C1BF9" w:rsidRDefault="00374B4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67BD"/>
    <w:rsid w:val="0017740D"/>
    <w:rsid w:val="001774FE"/>
    <w:rsid w:val="0017796B"/>
    <w:rsid w:val="00177C98"/>
    <w:rsid w:val="00180225"/>
    <w:rsid w:val="001803D2"/>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AF3"/>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B7D3D"/>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23B5"/>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2FAB"/>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0F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A9A"/>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4513"/>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C8E"/>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97886"/>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0E9"/>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5BE9"/>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15:docId w15:val="{D52E1B6A-2D08-4491-A001-411FB56D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582FA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3119</Characters>
  <Application>Microsoft Office Word</Application>
  <DocSecurity>0</DocSecurity>
  <Lines>135</Lines>
  <Paragraphs>73</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3612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2026-01-28T03:52:00Z</dcterms:created>
  <dcterms:modified xsi:type="dcterms:W3CDTF">2026-01-28T03:52:00Z</dcterms:modified>
</cp:coreProperties>
</file>