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CDC73" w14:textId="0CFC9833" w:rsidR="00541528" w:rsidRDefault="00593A2C" w:rsidP="00A70013">
      <w:pPr>
        <w:pStyle w:val="Heading1"/>
        <w:spacing w:before="0"/>
      </w:pPr>
      <w:bookmarkStart w:id="0" w:name="_GoBack"/>
      <w:bookmarkEnd w:id="0"/>
      <w:r>
        <w:rPr>
          <w:noProof/>
        </w:rPr>
        <w:drawing>
          <wp:inline distT="0" distB="0" distL="0" distR="0" wp14:anchorId="7CA18738" wp14:editId="24E8AB33">
            <wp:extent cx="2571750" cy="657225"/>
            <wp:effectExtent l="0" t="0" r="0" b="0"/>
            <wp:docPr id="1" name="Picture 1" descr="AUSTRAC_inline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C_inlineFu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06EF" w14:textId="77777777" w:rsidR="002A06D8" w:rsidRPr="00A52BA4" w:rsidRDefault="002A06D8" w:rsidP="007B426D">
      <w:pPr>
        <w:pStyle w:val="Heading1"/>
      </w:pPr>
      <w:r w:rsidRPr="00A52BA4">
        <w:t xml:space="preserve">Freedom of </w:t>
      </w:r>
      <w:r w:rsidRPr="007B426D">
        <w:t>Information</w:t>
      </w:r>
      <w:r w:rsidRPr="00A52BA4">
        <w:t xml:space="preserve"> request for documentation</w:t>
      </w:r>
    </w:p>
    <w:p w14:paraId="6910F2E3" w14:textId="77777777" w:rsidR="002A06D8" w:rsidRDefault="00203458" w:rsidP="007B426D">
      <w:pPr>
        <w:pStyle w:val="Heading2"/>
      </w:pPr>
      <w:r>
        <w:t xml:space="preserve">Please address all </w:t>
      </w:r>
      <w:r w:rsidRPr="007B426D">
        <w:t>requests</w:t>
      </w:r>
      <w:r>
        <w:t xml:space="preserve"> to:</w:t>
      </w:r>
    </w:p>
    <w:p w14:paraId="6CF1DD1A" w14:textId="77777777" w:rsidR="00090F6E" w:rsidRPr="000E345A" w:rsidRDefault="00090F6E" w:rsidP="00090F6E">
      <w:r w:rsidRPr="000E345A">
        <w:t>AUSTRAC</w:t>
      </w:r>
    </w:p>
    <w:p w14:paraId="15BC0D9B" w14:textId="77777777" w:rsidR="00090F6E" w:rsidRPr="000E345A" w:rsidRDefault="00090F6E" w:rsidP="00090F6E">
      <w:r w:rsidRPr="000E345A">
        <w:t>Attn: Privacy and Information Access Team</w:t>
      </w:r>
    </w:p>
    <w:p w14:paraId="6A62C128" w14:textId="77777777" w:rsidR="00090F6E" w:rsidRPr="000E345A" w:rsidRDefault="00090F6E" w:rsidP="00090F6E">
      <w:r w:rsidRPr="000E345A">
        <w:t>Tower 2, Level 27</w:t>
      </w:r>
    </w:p>
    <w:p w14:paraId="6999112B" w14:textId="77777777" w:rsidR="00090F6E" w:rsidRPr="000E345A" w:rsidRDefault="00090F6E" w:rsidP="00090F6E">
      <w:r w:rsidRPr="000E345A">
        <w:t>727 Collins Street</w:t>
      </w:r>
    </w:p>
    <w:p w14:paraId="30347F34" w14:textId="77777777" w:rsidR="00090F6E" w:rsidRPr="000E345A" w:rsidRDefault="00090F6E" w:rsidP="00090F6E">
      <w:r w:rsidRPr="000E345A">
        <w:t>Docklands VIC 3008</w:t>
      </w:r>
    </w:p>
    <w:p w14:paraId="0121D1F5" w14:textId="77777777" w:rsidR="002A06D8" w:rsidRPr="00701408" w:rsidRDefault="000538D7" w:rsidP="007B426D">
      <w:r w:rsidRPr="007B426D">
        <w:rPr>
          <w:b/>
          <w:bCs/>
        </w:rPr>
        <w:t>Or via email</w:t>
      </w:r>
      <w:r w:rsidR="00230787">
        <w:rPr>
          <w:b/>
          <w:bCs/>
        </w:rPr>
        <w:t>:</w:t>
      </w:r>
      <w:r w:rsidRPr="00701408">
        <w:t xml:space="preserve"> info_access@austrac.gov.au</w:t>
      </w:r>
    </w:p>
    <w:p w14:paraId="098057C8" w14:textId="77777777" w:rsidR="002A06D8" w:rsidRPr="00A1208F" w:rsidRDefault="002A06D8" w:rsidP="007B426D">
      <w:pPr>
        <w:pStyle w:val="Heading2"/>
      </w:pPr>
      <w:r w:rsidRPr="00A1208F">
        <w:t>Privacy statement</w:t>
      </w:r>
    </w:p>
    <w:p w14:paraId="1BB45AD8" w14:textId="478C6645" w:rsidR="00230787" w:rsidRPr="00230787" w:rsidRDefault="00230787" w:rsidP="007B426D">
      <w:r>
        <w:t xml:space="preserve">AUSTRAC ensures the protection of any personal information provided to it, as required by the </w:t>
      </w:r>
      <w:r>
        <w:rPr>
          <w:i/>
        </w:rPr>
        <w:t>Privacy Act 1988</w:t>
      </w:r>
      <w:r w:rsidR="00C71940">
        <w:t xml:space="preserve"> (Privacy Act)</w:t>
      </w:r>
      <w:r>
        <w:t>.</w:t>
      </w:r>
    </w:p>
    <w:p w14:paraId="710DBE82" w14:textId="18573714" w:rsidR="002A06D8" w:rsidRDefault="002A06D8" w:rsidP="007B426D">
      <w:r w:rsidRPr="00701408">
        <w:t>AUSTRAC collect</w:t>
      </w:r>
      <w:r w:rsidR="00230787">
        <w:t>s personal</w:t>
      </w:r>
      <w:r w:rsidRPr="00701408">
        <w:t xml:space="preserve"> information on this form to</w:t>
      </w:r>
      <w:r w:rsidR="00230787">
        <w:t xml:space="preserve"> fulfil its functions under the </w:t>
      </w:r>
      <w:r w:rsidRPr="00701408">
        <w:rPr>
          <w:i/>
          <w:iCs/>
        </w:rPr>
        <w:t xml:space="preserve">Freedom of Information Act 1982 </w:t>
      </w:r>
      <w:r w:rsidRPr="00701408">
        <w:t>(FOI Act)</w:t>
      </w:r>
      <w:r w:rsidR="00E92063">
        <w:t>.</w:t>
      </w:r>
    </w:p>
    <w:p w14:paraId="375285F6" w14:textId="77777777" w:rsidR="00E92063" w:rsidRDefault="00E91BBD" w:rsidP="007B426D">
      <w:hyperlink r:id="rId9" w:history="1">
        <w:r w:rsidR="00E92063" w:rsidRPr="00E92063">
          <w:rPr>
            <w:rStyle w:val="Hyperlink"/>
          </w:rPr>
          <w:t>AUSTRAC's privacy policy</w:t>
        </w:r>
      </w:hyperlink>
      <w:r w:rsidR="00E92063">
        <w:t xml:space="preserve"> contains additional information regarding AUSTRAC's privacy practices and is available at </w:t>
      </w:r>
      <w:hyperlink r:id="rId10" w:history="1">
        <w:r w:rsidR="00E92063" w:rsidRPr="00204E65">
          <w:rPr>
            <w:rStyle w:val="Hyperlink"/>
          </w:rPr>
          <w:t>www.austrac.gov.au/privacy_policy.html</w:t>
        </w:r>
      </w:hyperlink>
      <w:r w:rsidR="00E92063">
        <w:t>.</w:t>
      </w:r>
    </w:p>
    <w:p w14:paraId="73EA12D8" w14:textId="77777777" w:rsidR="00E92063" w:rsidRPr="00701408" w:rsidRDefault="0082016C" w:rsidP="007B426D">
      <w:r w:rsidRPr="0082016C">
        <w:rPr>
          <w:b/>
        </w:rPr>
        <w:t xml:space="preserve">Note: </w:t>
      </w:r>
      <w:r w:rsidR="00E92063">
        <w:t>Failure to complete this form could inhibit AUSTRAC's ability to process your FOI application.</w:t>
      </w:r>
    </w:p>
    <w:p w14:paraId="75E1D88F" w14:textId="77777777" w:rsidR="002A06D8" w:rsidRPr="00701408" w:rsidRDefault="002A06D8" w:rsidP="007B426D">
      <w:pPr>
        <w:pStyle w:val="Heading2"/>
      </w:pPr>
      <w:r w:rsidRPr="00701408">
        <w:t>Important information</w:t>
      </w:r>
    </w:p>
    <w:p w14:paraId="743DDBF5" w14:textId="77777777" w:rsidR="002A06D8" w:rsidRPr="00701408" w:rsidRDefault="002A06D8" w:rsidP="007B426D">
      <w:r w:rsidRPr="00701408">
        <w:t xml:space="preserve">The statutory processing time of 30 days commences once the application is </w:t>
      </w:r>
      <w:r w:rsidR="00B15E11" w:rsidRPr="00701408">
        <w:t>determined</w:t>
      </w:r>
      <w:r w:rsidRPr="00701408">
        <w:t xml:space="preserve"> to be valid. If consultation with a third party is required, the tim</w:t>
      </w:r>
      <w:r w:rsidR="00701408">
        <w:t>e limit is extended to 60 days.</w:t>
      </w:r>
    </w:p>
    <w:p w14:paraId="042C4982" w14:textId="4434E641" w:rsidR="002D1696" w:rsidRPr="00701408" w:rsidRDefault="002A06D8" w:rsidP="007B426D">
      <w:r w:rsidRPr="00701408">
        <w:t xml:space="preserve">If the information you seek relates to </w:t>
      </w:r>
      <w:r w:rsidR="00B15E11" w:rsidRPr="00701408">
        <w:t xml:space="preserve">the personal information of </w:t>
      </w:r>
      <w:r w:rsidRPr="00701408">
        <w:t>a person other than yourself, AUSTRAC will need to consult with that person</w:t>
      </w:r>
      <w:r w:rsidR="002D1696" w:rsidRPr="00701408">
        <w:t xml:space="preserve"> if it appears to AUSTRAC that the person might reasonably wish to make a </w:t>
      </w:r>
      <w:r w:rsidR="007630A5" w:rsidRPr="00701408">
        <w:t xml:space="preserve">submission </w:t>
      </w:r>
      <w:r w:rsidR="002D1696" w:rsidRPr="00701408">
        <w:t>that the document is exempt</w:t>
      </w:r>
      <w:r w:rsidR="00701408">
        <w:t>.</w:t>
      </w:r>
    </w:p>
    <w:p w14:paraId="320CAB50" w14:textId="4CA2BD59" w:rsidR="002A06D8" w:rsidRPr="00701408" w:rsidRDefault="002A06D8" w:rsidP="007B426D">
      <w:r w:rsidRPr="00701408">
        <w:t xml:space="preserve">If the information relates to business affairs of a third person, AUSTRAC will need to consult with the </w:t>
      </w:r>
      <w:r w:rsidR="002D1696" w:rsidRPr="00701408">
        <w:t xml:space="preserve">person if it appears to AUSTRAC that the person might reasonably wish to make a </w:t>
      </w:r>
      <w:r w:rsidR="007630A5" w:rsidRPr="00701408">
        <w:t xml:space="preserve">submission </w:t>
      </w:r>
      <w:r w:rsidR="002D1696" w:rsidRPr="00701408">
        <w:t>that the document is exempt</w:t>
      </w:r>
      <w:r w:rsidR="00701408">
        <w:t>.</w:t>
      </w:r>
      <w:r w:rsidR="0096401C">
        <w:t xml:space="preserve"> </w:t>
      </w:r>
      <w:r w:rsidRPr="00701408">
        <w:t>You may seek written permission from the third party/ies for the inf</w:t>
      </w:r>
      <w:r w:rsidR="00701408">
        <w:t>ormation to be released to you.</w:t>
      </w:r>
    </w:p>
    <w:p w14:paraId="2B14E08C" w14:textId="347CAEA3" w:rsidR="000538D7" w:rsidRPr="00701408" w:rsidRDefault="004B1A06" w:rsidP="007B426D">
      <w:r w:rsidRPr="00701408">
        <w:t xml:space="preserve">AUSTRAC prefers applicants </w:t>
      </w:r>
      <w:r w:rsidR="00852AB7" w:rsidRPr="00701408">
        <w:t xml:space="preserve">to </w:t>
      </w:r>
      <w:r w:rsidRPr="00701408">
        <w:t>attach some form of identification</w:t>
      </w:r>
      <w:r w:rsidR="00701408">
        <w:t xml:space="preserve"> –</w:t>
      </w:r>
      <w:r w:rsidR="000538D7" w:rsidRPr="00701408">
        <w:t xml:space="preserve"> </w:t>
      </w:r>
      <w:r w:rsidR="00701408">
        <w:t>f</w:t>
      </w:r>
      <w:r w:rsidR="000538D7" w:rsidRPr="00701408">
        <w:t>or example</w:t>
      </w:r>
      <w:r w:rsidR="00701408">
        <w:t>,</w:t>
      </w:r>
      <w:r w:rsidR="000538D7" w:rsidRPr="00701408">
        <w:t xml:space="preserve"> </w:t>
      </w:r>
      <w:r w:rsidR="00B15E11" w:rsidRPr="00701408">
        <w:t xml:space="preserve">a </w:t>
      </w:r>
      <w:r w:rsidR="000538D7" w:rsidRPr="00701408">
        <w:t>driver</w:t>
      </w:r>
      <w:r w:rsidR="00B15E11" w:rsidRPr="00701408">
        <w:t>’</w:t>
      </w:r>
      <w:r w:rsidR="000538D7" w:rsidRPr="00701408">
        <w:t xml:space="preserve">s licence or passport. A photocopy of the identification document/s </w:t>
      </w:r>
      <w:r w:rsidR="00852AB7" w:rsidRPr="00701408">
        <w:t xml:space="preserve">provided </w:t>
      </w:r>
      <w:r w:rsidR="000538D7" w:rsidRPr="00701408">
        <w:t xml:space="preserve">will ensure </w:t>
      </w:r>
      <w:r w:rsidR="0082016C">
        <w:t>AUSTRAC does</w:t>
      </w:r>
      <w:r w:rsidR="000538D7" w:rsidRPr="00701408">
        <w:t xml:space="preserve"> not breach an individual’s privacy</w:t>
      </w:r>
      <w:r w:rsidR="00BA112A" w:rsidRPr="00701408">
        <w:t>.</w:t>
      </w:r>
      <w:r w:rsidR="000538D7" w:rsidRPr="00701408">
        <w:t xml:space="preserve"> </w:t>
      </w:r>
      <w:r w:rsidR="0082016C">
        <w:t>AUSTRAC does</w:t>
      </w:r>
      <w:r w:rsidR="000538D7" w:rsidRPr="00701408">
        <w:t xml:space="preserve"> not require the original identification document/s.</w:t>
      </w:r>
    </w:p>
    <w:p w14:paraId="5AF73572" w14:textId="77777777" w:rsidR="007075F6" w:rsidRPr="00701408" w:rsidRDefault="007075F6" w:rsidP="007B426D">
      <w:pPr>
        <w:pStyle w:val="Heading2"/>
      </w:pPr>
      <w:r w:rsidRPr="00701408">
        <w:t>Forms of communication available</w:t>
      </w:r>
    </w:p>
    <w:p w14:paraId="58CA4768" w14:textId="6D5B2487" w:rsidR="00B15E11" w:rsidRPr="00701408" w:rsidRDefault="00B15E11" w:rsidP="007B426D">
      <w:r w:rsidRPr="00701408">
        <w:t xml:space="preserve">You may send your FOI application to </w:t>
      </w:r>
      <w:r w:rsidR="0082016C">
        <w:t>AUSTRAC</w:t>
      </w:r>
      <w:r w:rsidRPr="00701408">
        <w:t xml:space="preserve"> in hard copy</w:t>
      </w:r>
      <w:r w:rsidR="00701408">
        <w:t xml:space="preserve"> by </w:t>
      </w:r>
      <w:r w:rsidR="00315C5F">
        <w:t>email</w:t>
      </w:r>
      <w:r w:rsidR="00701408">
        <w:t>, or by</w:t>
      </w:r>
      <w:r w:rsidR="00315C5F">
        <w:t xml:space="preserve"> post</w:t>
      </w:r>
      <w:r w:rsidR="00701408">
        <w:t>.</w:t>
      </w:r>
    </w:p>
    <w:p w14:paraId="63223752" w14:textId="2C49D75E" w:rsidR="0055221D" w:rsidRPr="00701408" w:rsidRDefault="0055221D" w:rsidP="007B426D">
      <w:r w:rsidRPr="00701408">
        <w:t xml:space="preserve">AUSTRAC </w:t>
      </w:r>
      <w:r w:rsidR="007075F6" w:rsidRPr="00701408">
        <w:t>prefers</w:t>
      </w:r>
      <w:r w:rsidRPr="00701408">
        <w:t xml:space="preserve"> to </w:t>
      </w:r>
      <w:r w:rsidR="00090F6E">
        <w:t>receive applications and correspondence by email</w:t>
      </w:r>
      <w:r w:rsidRPr="00701408">
        <w:t xml:space="preserve">. AUSTRAC will consider other forms of communication </w:t>
      </w:r>
      <w:r w:rsidR="00B15E11" w:rsidRPr="00701408">
        <w:t>such as</w:t>
      </w:r>
      <w:r w:rsidRPr="00701408">
        <w:t xml:space="preserve"> </w:t>
      </w:r>
      <w:r w:rsidR="00090F6E">
        <w:t>post</w:t>
      </w:r>
      <w:r w:rsidRPr="00701408">
        <w:t>.</w:t>
      </w:r>
      <w:r w:rsidR="007075F6" w:rsidRPr="00701408">
        <w:t xml:space="preserve"> </w:t>
      </w:r>
    </w:p>
    <w:p w14:paraId="63CE63A4" w14:textId="5603EC24" w:rsidR="00C71940" w:rsidRDefault="0055221D" w:rsidP="007B426D">
      <w:r w:rsidRPr="00701408">
        <w:t>Once AUSTRAC receives information from you</w:t>
      </w:r>
      <w:r w:rsidR="00701408">
        <w:t>,</w:t>
      </w:r>
      <w:r w:rsidRPr="00701408">
        <w:t xml:space="preserve"> either via email or any other means</w:t>
      </w:r>
      <w:r w:rsidR="00701408">
        <w:t>,</w:t>
      </w:r>
      <w:r w:rsidRPr="00701408">
        <w:t xml:space="preserve"> the information is in a secure environment</w:t>
      </w:r>
      <w:r w:rsidR="00417968">
        <w:t xml:space="preserve"> and is handled in accordance with AUSTRAC’s statutory obligations under the Privacy Act. </w:t>
      </w:r>
      <w:r w:rsidR="0088464D">
        <w:t xml:space="preserve">The information also becomes ‘AUSTRAC information’ that is subject to the protection of secrecy </w:t>
      </w:r>
      <w:r w:rsidR="00C71940">
        <w:t xml:space="preserve">and access </w:t>
      </w:r>
      <w:r w:rsidR="0088464D">
        <w:t xml:space="preserve">provisions in the </w:t>
      </w:r>
      <w:r w:rsidR="0088464D">
        <w:rPr>
          <w:i/>
        </w:rPr>
        <w:t>Anti-Money Laundering and Counter Terrorism-Financing Act 2006</w:t>
      </w:r>
      <w:r w:rsidR="0088464D">
        <w:t xml:space="preserve"> (AML/CTF Act)</w:t>
      </w:r>
      <w:r w:rsidRPr="00701408">
        <w:t xml:space="preserve">. </w:t>
      </w:r>
    </w:p>
    <w:p w14:paraId="32B13D20" w14:textId="7600E6C7" w:rsidR="0055221D" w:rsidRPr="00701408" w:rsidRDefault="0055221D" w:rsidP="007B426D">
      <w:r w:rsidRPr="00701408">
        <w:t xml:space="preserve">Your personal information will not be released unless permitted </w:t>
      </w:r>
      <w:r w:rsidR="0088464D">
        <w:t xml:space="preserve">or </w:t>
      </w:r>
      <w:r w:rsidR="00C71940">
        <w:t xml:space="preserve">otherwise </w:t>
      </w:r>
      <w:r w:rsidR="0088464D">
        <w:t xml:space="preserve">required </w:t>
      </w:r>
      <w:r w:rsidRPr="00701408">
        <w:t>by law</w:t>
      </w:r>
      <w:r w:rsidR="0088464D">
        <w:t>,</w:t>
      </w:r>
      <w:r w:rsidRPr="00701408">
        <w:t xml:space="preserve"> or your </w:t>
      </w:r>
      <w:r w:rsidR="0088464D">
        <w:t xml:space="preserve">consent </w:t>
      </w:r>
      <w:r w:rsidRPr="00701408">
        <w:t>is obtained.</w:t>
      </w:r>
    </w:p>
    <w:p w14:paraId="5482C386" w14:textId="77777777" w:rsidR="0055221D" w:rsidRPr="00203458" w:rsidRDefault="0055221D" w:rsidP="007B426D">
      <w:r w:rsidRPr="00203458">
        <w:lastRenderedPageBreak/>
        <w:t xml:space="preserve">You need to be aware of inherent risks associated with </w:t>
      </w:r>
      <w:r w:rsidR="00B11E27" w:rsidRPr="00203458">
        <w:t xml:space="preserve">sending information electronically, </w:t>
      </w:r>
      <w:r w:rsidR="00B15E11" w:rsidRPr="00203458">
        <w:t xml:space="preserve">such as via </w:t>
      </w:r>
      <w:r w:rsidR="00B11E27" w:rsidRPr="00203458">
        <w:t>email</w:t>
      </w:r>
      <w:r w:rsidR="00203458">
        <w:t>.</w:t>
      </w:r>
      <w:r w:rsidRPr="00203458">
        <w:t xml:space="preserve"> AUSTRAC cannot </w:t>
      </w:r>
      <w:r w:rsidR="00B15E11" w:rsidRPr="00203458">
        <w:t>guar</w:t>
      </w:r>
      <w:r w:rsidRPr="00203458">
        <w:t>antee the security of the</w:t>
      </w:r>
      <w:r w:rsidR="00B11E27" w:rsidRPr="00203458">
        <w:t xml:space="preserve"> transmitted</w:t>
      </w:r>
      <w:r w:rsidRPr="00203458">
        <w:t xml:space="preserve"> information once it has left </w:t>
      </w:r>
      <w:r w:rsidR="0082016C">
        <w:t>AUSTRAC's</w:t>
      </w:r>
      <w:r w:rsidRPr="00203458">
        <w:t xml:space="preserve"> gateway.</w:t>
      </w:r>
    </w:p>
    <w:p w14:paraId="3793CFC9" w14:textId="77777777" w:rsidR="002A06D8" w:rsidRDefault="007B426D" w:rsidP="00A70013">
      <w:pPr>
        <w:pStyle w:val="Heading2"/>
      </w:pPr>
      <w:r>
        <w:br w:type="page"/>
      </w:r>
      <w:r w:rsidR="009F671D">
        <w:lastRenderedPageBreak/>
        <w:t>A</w:t>
      </w:r>
      <w:r w:rsidR="002A06D8">
        <w:t xml:space="preserve">pplicant's </w:t>
      </w:r>
      <w:r w:rsidR="002A06D8" w:rsidRPr="007B426D">
        <w:t>contact</w:t>
      </w:r>
      <w:r w:rsidR="002A06D8">
        <w:t xml:space="preserve">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328"/>
        <w:gridCol w:w="3328"/>
      </w:tblGrid>
      <w:tr w:rsidR="007B426D" w14:paraId="2AD5EAFA" w14:textId="77777777" w:rsidTr="000F7E4F">
        <w:tc>
          <w:tcPr>
            <w:tcW w:w="2552" w:type="dxa"/>
            <w:shd w:val="clear" w:color="auto" w:fill="auto"/>
          </w:tcPr>
          <w:p w14:paraId="3C971F45" w14:textId="77777777" w:rsidR="007B426D" w:rsidRPr="000F7E4F" w:rsidRDefault="007B426D" w:rsidP="007B426D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Surname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C977E53" w14:textId="77777777" w:rsidR="007B426D" w:rsidRDefault="007B426D" w:rsidP="007B426D"/>
        </w:tc>
      </w:tr>
      <w:tr w:rsidR="007B426D" w14:paraId="21F13779" w14:textId="77777777" w:rsidTr="000F7E4F">
        <w:tc>
          <w:tcPr>
            <w:tcW w:w="2552" w:type="dxa"/>
            <w:shd w:val="clear" w:color="auto" w:fill="auto"/>
          </w:tcPr>
          <w:p w14:paraId="6BA454D4" w14:textId="77777777" w:rsidR="007B426D" w:rsidRPr="000F7E4F" w:rsidRDefault="007B426D" w:rsidP="007B426D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Given names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A574B52" w14:textId="77777777" w:rsidR="007B426D" w:rsidRDefault="007B426D" w:rsidP="007B426D"/>
        </w:tc>
      </w:tr>
      <w:tr w:rsidR="007B426D" w14:paraId="7FF07BF3" w14:textId="77777777" w:rsidTr="000F7E4F">
        <w:tc>
          <w:tcPr>
            <w:tcW w:w="2552" w:type="dxa"/>
            <w:shd w:val="clear" w:color="auto" w:fill="auto"/>
          </w:tcPr>
          <w:p w14:paraId="3DE9D6A7" w14:textId="77777777" w:rsidR="007B426D" w:rsidRPr="000F7E4F" w:rsidRDefault="007B426D" w:rsidP="007B426D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Street address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EDC9943" w14:textId="77777777" w:rsidR="007B426D" w:rsidRDefault="007B426D" w:rsidP="007B426D"/>
        </w:tc>
      </w:tr>
      <w:tr w:rsidR="007B426D" w14:paraId="378000DF" w14:textId="77777777" w:rsidTr="000F7E4F">
        <w:tc>
          <w:tcPr>
            <w:tcW w:w="2552" w:type="dxa"/>
            <w:shd w:val="clear" w:color="auto" w:fill="auto"/>
          </w:tcPr>
          <w:p w14:paraId="47D00699" w14:textId="77777777" w:rsidR="007B426D" w:rsidRPr="000F7E4F" w:rsidRDefault="007B426D" w:rsidP="007B426D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Suburb/city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299F606" w14:textId="77777777" w:rsidR="007B426D" w:rsidRDefault="007B426D" w:rsidP="007B426D"/>
        </w:tc>
      </w:tr>
      <w:tr w:rsidR="007B426D" w14:paraId="24B99151" w14:textId="77777777" w:rsidTr="000F7E4F">
        <w:tc>
          <w:tcPr>
            <w:tcW w:w="2552" w:type="dxa"/>
            <w:shd w:val="clear" w:color="auto" w:fill="auto"/>
          </w:tcPr>
          <w:p w14:paraId="44AE49CC" w14:textId="77777777" w:rsidR="007B426D" w:rsidRPr="000F7E4F" w:rsidRDefault="007B426D" w:rsidP="007B426D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State and postcode</w:t>
            </w:r>
          </w:p>
        </w:tc>
        <w:tc>
          <w:tcPr>
            <w:tcW w:w="3402" w:type="dxa"/>
            <w:shd w:val="clear" w:color="auto" w:fill="auto"/>
          </w:tcPr>
          <w:p w14:paraId="6D51E854" w14:textId="77777777" w:rsidR="007B426D" w:rsidRDefault="007B426D" w:rsidP="007B426D"/>
        </w:tc>
        <w:tc>
          <w:tcPr>
            <w:tcW w:w="3402" w:type="dxa"/>
            <w:shd w:val="clear" w:color="auto" w:fill="auto"/>
          </w:tcPr>
          <w:p w14:paraId="7A4ADAD2" w14:textId="77777777" w:rsidR="007B426D" w:rsidRDefault="007B426D" w:rsidP="007B426D"/>
        </w:tc>
      </w:tr>
      <w:tr w:rsidR="007B426D" w14:paraId="22F725F9" w14:textId="77777777" w:rsidTr="000F7E4F">
        <w:tc>
          <w:tcPr>
            <w:tcW w:w="2552" w:type="dxa"/>
            <w:shd w:val="clear" w:color="auto" w:fill="auto"/>
          </w:tcPr>
          <w:p w14:paraId="7E08A0F8" w14:textId="77777777" w:rsidR="007B426D" w:rsidRPr="000F7E4F" w:rsidRDefault="007B426D" w:rsidP="007B426D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Telephone number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C14546A" w14:textId="77777777" w:rsidR="007B426D" w:rsidRDefault="007B426D" w:rsidP="007B426D"/>
        </w:tc>
      </w:tr>
      <w:tr w:rsidR="007B426D" w14:paraId="5BB3BE0A" w14:textId="77777777" w:rsidTr="000F7E4F">
        <w:tc>
          <w:tcPr>
            <w:tcW w:w="2552" w:type="dxa"/>
            <w:shd w:val="clear" w:color="auto" w:fill="auto"/>
          </w:tcPr>
          <w:p w14:paraId="7E789586" w14:textId="77777777" w:rsidR="007B426D" w:rsidRPr="000F7E4F" w:rsidRDefault="007B426D" w:rsidP="007B426D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Contact hours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30D2E3D" w14:textId="77777777" w:rsidR="007B426D" w:rsidRDefault="007B426D" w:rsidP="007B426D"/>
        </w:tc>
      </w:tr>
      <w:tr w:rsidR="007B426D" w14:paraId="098824AA" w14:textId="77777777" w:rsidTr="000F7E4F">
        <w:tc>
          <w:tcPr>
            <w:tcW w:w="2552" w:type="dxa"/>
            <w:shd w:val="clear" w:color="auto" w:fill="auto"/>
          </w:tcPr>
          <w:p w14:paraId="198E646B" w14:textId="77777777" w:rsidR="007B426D" w:rsidRPr="000F7E4F" w:rsidRDefault="007B426D" w:rsidP="007B426D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Email address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6AF2E19" w14:textId="77777777" w:rsidR="007B426D" w:rsidRDefault="007B426D" w:rsidP="007B426D"/>
        </w:tc>
      </w:tr>
    </w:tbl>
    <w:p w14:paraId="3DC03448" w14:textId="77777777" w:rsidR="00380042" w:rsidRDefault="002A06D8" w:rsidP="00593A2C">
      <w:pPr>
        <w:pStyle w:val="Heading2"/>
      </w:pPr>
      <w:r w:rsidRPr="00A1208F">
        <w:t>Freedom of Information request for documentation</w:t>
      </w:r>
      <w:r w:rsidR="00380042">
        <w:t xml:space="preserve"> </w:t>
      </w:r>
    </w:p>
    <w:p w14:paraId="46F34E59" w14:textId="637294B8" w:rsidR="00172AC3" w:rsidRPr="00172AC3" w:rsidRDefault="00172AC3" w:rsidP="00593A2C">
      <w:pPr>
        <w:pStyle w:val="Heading2"/>
      </w:pPr>
      <w:r>
        <w:t>Request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172AC3" w14:paraId="5BE273D9" w14:textId="77777777" w:rsidTr="000F7E4F">
        <w:tc>
          <w:tcPr>
            <w:tcW w:w="93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1175D5" w14:textId="77777777" w:rsidR="00172AC3" w:rsidRDefault="00172AC3" w:rsidP="00172AC3">
            <w:r>
              <w:t xml:space="preserve">I, </w:t>
            </w:r>
          </w:p>
        </w:tc>
      </w:tr>
      <w:tr w:rsidR="00172AC3" w14:paraId="599EEE41" w14:textId="77777777" w:rsidTr="000F7E4F">
        <w:tc>
          <w:tcPr>
            <w:tcW w:w="9356" w:type="dxa"/>
            <w:tcBorders>
              <w:bottom w:val="nil"/>
            </w:tcBorders>
            <w:shd w:val="clear" w:color="auto" w:fill="auto"/>
          </w:tcPr>
          <w:p w14:paraId="19833542" w14:textId="77777777" w:rsidR="00172AC3" w:rsidRPr="00172AC3" w:rsidRDefault="00172AC3" w:rsidP="00172AC3">
            <w:r>
              <w:t xml:space="preserve">request under the </w:t>
            </w:r>
            <w:r w:rsidRPr="000F7E4F">
              <w:rPr>
                <w:i/>
                <w:iCs/>
              </w:rPr>
              <w:t>Freedom of Information Act 1982</w:t>
            </w:r>
            <w:r>
              <w:t>, a copy of the following documents:</w:t>
            </w:r>
          </w:p>
        </w:tc>
      </w:tr>
      <w:tr w:rsidR="00172AC3" w14:paraId="15F08223" w14:textId="77777777" w:rsidTr="000F7E4F">
        <w:tc>
          <w:tcPr>
            <w:tcW w:w="9356" w:type="dxa"/>
            <w:tcBorders>
              <w:top w:val="nil"/>
            </w:tcBorders>
            <w:shd w:val="clear" w:color="auto" w:fill="auto"/>
          </w:tcPr>
          <w:p w14:paraId="4127262E" w14:textId="77777777" w:rsidR="00172AC3" w:rsidRDefault="00172AC3" w:rsidP="00172AC3"/>
        </w:tc>
      </w:tr>
      <w:tr w:rsidR="00172AC3" w14:paraId="656E81C7" w14:textId="77777777" w:rsidTr="000F7E4F">
        <w:tc>
          <w:tcPr>
            <w:tcW w:w="9356" w:type="dxa"/>
            <w:shd w:val="clear" w:color="auto" w:fill="auto"/>
          </w:tcPr>
          <w:p w14:paraId="46BD40DF" w14:textId="77777777" w:rsidR="00172AC3" w:rsidRDefault="00172AC3" w:rsidP="00172AC3"/>
        </w:tc>
      </w:tr>
      <w:tr w:rsidR="00172AC3" w14:paraId="490ED885" w14:textId="77777777" w:rsidTr="000F7E4F">
        <w:tc>
          <w:tcPr>
            <w:tcW w:w="9356" w:type="dxa"/>
            <w:shd w:val="clear" w:color="auto" w:fill="auto"/>
          </w:tcPr>
          <w:p w14:paraId="5B75962B" w14:textId="77777777" w:rsidR="00172AC3" w:rsidRDefault="00172AC3" w:rsidP="00172AC3"/>
        </w:tc>
      </w:tr>
      <w:tr w:rsidR="00172AC3" w14:paraId="4F7FFC8C" w14:textId="77777777" w:rsidTr="000F7E4F">
        <w:tc>
          <w:tcPr>
            <w:tcW w:w="9356" w:type="dxa"/>
            <w:shd w:val="clear" w:color="auto" w:fill="auto"/>
          </w:tcPr>
          <w:p w14:paraId="59954B8B" w14:textId="77777777" w:rsidR="00172AC3" w:rsidRDefault="00172AC3" w:rsidP="00172AC3"/>
        </w:tc>
      </w:tr>
    </w:tbl>
    <w:p w14:paraId="7C0853A8" w14:textId="77777777" w:rsidR="002A06D8" w:rsidRPr="00172AC3" w:rsidRDefault="002A06D8" w:rsidP="00253829">
      <w:pPr>
        <w:spacing w:before="240" w:after="0"/>
        <w:rPr>
          <w:b/>
          <w:bCs/>
        </w:rPr>
      </w:pPr>
      <w:r w:rsidRPr="00172AC3">
        <w:rPr>
          <w:b/>
          <w:bCs/>
        </w:rPr>
        <w:t>To assist AUSTRAC in processing your request you may also provide additional supporting information that may be relevant.</w:t>
      </w:r>
    </w:p>
    <w:p w14:paraId="667E5B33" w14:textId="77777777" w:rsidR="002A06D8" w:rsidRPr="009F671D" w:rsidRDefault="002A06D8" w:rsidP="00172AC3">
      <w:r w:rsidRPr="009F671D">
        <w:rPr>
          <w:b/>
          <w:bCs/>
        </w:rPr>
        <w:t xml:space="preserve">Note: </w:t>
      </w:r>
      <w:r w:rsidRPr="009F671D">
        <w:t xml:space="preserve">If address, identification numbers or any other details have changed </w:t>
      </w:r>
      <w:r w:rsidR="00441A70" w:rsidRPr="009F671D">
        <w:t>in the last 10 years</w:t>
      </w:r>
      <w:r w:rsidRPr="009F671D">
        <w:t>,</w:t>
      </w:r>
      <w:r w:rsidR="00441A70" w:rsidRPr="009F671D">
        <w:t xml:space="preserve"> please</w:t>
      </w:r>
      <w:r w:rsidRPr="009F671D">
        <w:t xml:space="preserve"> include all current and previous details below</w:t>
      </w:r>
      <w:r w:rsidR="00172AC3">
        <w:t xml:space="preserve"> or attach on a separate sheet. This additional </w:t>
      </w:r>
      <w:r w:rsidR="00233765" w:rsidRPr="009F671D">
        <w:t xml:space="preserve">information is to assist AUSTRAC to correctly and </w:t>
      </w:r>
      <w:r w:rsidR="009F671D" w:rsidRPr="009F671D">
        <w:t>promptly</w:t>
      </w:r>
      <w:r w:rsidR="00233765" w:rsidRPr="009F671D">
        <w:t xml:space="preserve"> identify the documents you have requested</w:t>
      </w:r>
      <w:r w:rsidR="009F671D" w:rsidRPr="009F671D">
        <w:t>.</w:t>
      </w:r>
    </w:p>
    <w:p w14:paraId="187DA772" w14:textId="77777777" w:rsidR="002A06D8" w:rsidRDefault="002A06D8" w:rsidP="00A1208F">
      <w:pPr>
        <w:pStyle w:val="Heading2"/>
      </w:pPr>
      <w:r>
        <w:t>Supporting information, as follows:</w:t>
      </w:r>
    </w:p>
    <w:p w14:paraId="278D73D1" w14:textId="77777777" w:rsidR="00172AC3" w:rsidRPr="00172AC3" w:rsidRDefault="00172AC3" w:rsidP="00172AC3">
      <w:pPr>
        <w:pStyle w:val="Heading3"/>
      </w:pPr>
      <w:r>
        <w:t>Subject</w:t>
      </w:r>
      <w:r w:rsidR="00253829">
        <w:t>'</w:t>
      </w:r>
      <w:r>
        <w:t>s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660"/>
      </w:tblGrid>
      <w:tr w:rsidR="00172AC3" w14:paraId="501A4EDA" w14:textId="77777777" w:rsidTr="000F7E4F">
        <w:tc>
          <w:tcPr>
            <w:tcW w:w="2552" w:type="dxa"/>
            <w:shd w:val="clear" w:color="auto" w:fill="auto"/>
          </w:tcPr>
          <w:p w14:paraId="78A0E3A0" w14:textId="77777777" w:rsidR="00172AC3" w:rsidRPr="000F7E4F" w:rsidRDefault="00172AC3" w:rsidP="00172AC3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Full name</w:t>
            </w:r>
          </w:p>
        </w:tc>
        <w:tc>
          <w:tcPr>
            <w:tcW w:w="6804" w:type="dxa"/>
            <w:shd w:val="clear" w:color="auto" w:fill="auto"/>
          </w:tcPr>
          <w:p w14:paraId="4F497500" w14:textId="77777777" w:rsidR="00172AC3" w:rsidRPr="00541528" w:rsidRDefault="00172AC3" w:rsidP="00541528"/>
        </w:tc>
      </w:tr>
      <w:tr w:rsidR="00172AC3" w14:paraId="612BD95B" w14:textId="77777777" w:rsidTr="000F7E4F">
        <w:tc>
          <w:tcPr>
            <w:tcW w:w="2552" w:type="dxa"/>
            <w:shd w:val="clear" w:color="auto" w:fill="auto"/>
          </w:tcPr>
          <w:p w14:paraId="1C4FD079" w14:textId="77777777" w:rsidR="00172AC3" w:rsidRPr="000F7E4F" w:rsidRDefault="00172AC3" w:rsidP="00172AC3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Address</w:t>
            </w:r>
          </w:p>
        </w:tc>
        <w:tc>
          <w:tcPr>
            <w:tcW w:w="6804" w:type="dxa"/>
            <w:shd w:val="clear" w:color="auto" w:fill="auto"/>
          </w:tcPr>
          <w:p w14:paraId="3CFD6C2D" w14:textId="77777777" w:rsidR="00172AC3" w:rsidRPr="00541528" w:rsidRDefault="00172AC3" w:rsidP="00541528"/>
        </w:tc>
      </w:tr>
      <w:tr w:rsidR="00172AC3" w14:paraId="00EF7E88" w14:textId="77777777" w:rsidTr="000F7E4F">
        <w:tc>
          <w:tcPr>
            <w:tcW w:w="2552" w:type="dxa"/>
            <w:shd w:val="clear" w:color="auto" w:fill="auto"/>
          </w:tcPr>
          <w:p w14:paraId="6A3E5E2F" w14:textId="77777777" w:rsidR="00172AC3" w:rsidRPr="000F7E4F" w:rsidRDefault="00172AC3" w:rsidP="00172AC3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Date of birth</w:t>
            </w:r>
          </w:p>
        </w:tc>
        <w:tc>
          <w:tcPr>
            <w:tcW w:w="6804" w:type="dxa"/>
            <w:shd w:val="clear" w:color="auto" w:fill="auto"/>
          </w:tcPr>
          <w:p w14:paraId="75B02104" w14:textId="77777777" w:rsidR="00172AC3" w:rsidRPr="00541528" w:rsidRDefault="00172AC3" w:rsidP="00541528"/>
        </w:tc>
      </w:tr>
      <w:tr w:rsidR="00172AC3" w14:paraId="5D500105" w14:textId="77777777" w:rsidTr="000F7E4F">
        <w:tc>
          <w:tcPr>
            <w:tcW w:w="2552" w:type="dxa"/>
            <w:shd w:val="clear" w:color="auto" w:fill="auto"/>
          </w:tcPr>
          <w:p w14:paraId="7ED5E66B" w14:textId="77777777" w:rsidR="00172AC3" w:rsidRPr="000F7E4F" w:rsidRDefault="00172AC3" w:rsidP="00172AC3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Driver’s license number</w:t>
            </w:r>
          </w:p>
        </w:tc>
        <w:tc>
          <w:tcPr>
            <w:tcW w:w="6804" w:type="dxa"/>
            <w:shd w:val="clear" w:color="auto" w:fill="auto"/>
          </w:tcPr>
          <w:p w14:paraId="6EF58DDB" w14:textId="77777777" w:rsidR="00172AC3" w:rsidRPr="00541528" w:rsidRDefault="00172AC3" w:rsidP="00541528"/>
        </w:tc>
      </w:tr>
      <w:tr w:rsidR="00172AC3" w14:paraId="756478F0" w14:textId="77777777" w:rsidTr="000F7E4F">
        <w:tc>
          <w:tcPr>
            <w:tcW w:w="2552" w:type="dxa"/>
            <w:shd w:val="clear" w:color="auto" w:fill="auto"/>
          </w:tcPr>
          <w:p w14:paraId="6143FD66" w14:textId="77777777" w:rsidR="00172AC3" w:rsidRPr="000F7E4F" w:rsidRDefault="00172AC3" w:rsidP="00172AC3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Passport number</w:t>
            </w:r>
          </w:p>
        </w:tc>
        <w:tc>
          <w:tcPr>
            <w:tcW w:w="6804" w:type="dxa"/>
            <w:shd w:val="clear" w:color="auto" w:fill="auto"/>
          </w:tcPr>
          <w:p w14:paraId="085D1111" w14:textId="77777777" w:rsidR="00172AC3" w:rsidRPr="00541528" w:rsidRDefault="00172AC3" w:rsidP="00541528"/>
        </w:tc>
      </w:tr>
      <w:tr w:rsidR="00172AC3" w14:paraId="1493F3DC" w14:textId="77777777" w:rsidTr="000F7E4F">
        <w:tc>
          <w:tcPr>
            <w:tcW w:w="2552" w:type="dxa"/>
            <w:shd w:val="clear" w:color="auto" w:fill="auto"/>
          </w:tcPr>
          <w:p w14:paraId="2A807F22" w14:textId="77777777" w:rsidR="00172AC3" w:rsidRPr="000F7E4F" w:rsidRDefault="00172AC3" w:rsidP="00172AC3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Account number</w:t>
            </w:r>
          </w:p>
        </w:tc>
        <w:tc>
          <w:tcPr>
            <w:tcW w:w="6804" w:type="dxa"/>
            <w:shd w:val="clear" w:color="auto" w:fill="auto"/>
          </w:tcPr>
          <w:p w14:paraId="1E99FD37" w14:textId="77777777" w:rsidR="00172AC3" w:rsidRPr="00541528" w:rsidRDefault="00172AC3" w:rsidP="00541528"/>
        </w:tc>
      </w:tr>
    </w:tbl>
    <w:p w14:paraId="0AFF0056" w14:textId="77777777" w:rsidR="00DA60EA" w:rsidRDefault="00253829" w:rsidP="00A70013">
      <w:pPr>
        <w:pStyle w:val="Heading2"/>
      </w:pPr>
      <w:r>
        <w:br w:type="page"/>
      </w:r>
      <w:r w:rsidR="002A06D8" w:rsidRPr="00172AC3">
        <w:t>Enclosures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8"/>
        <w:gridCol w:w="1302"/>
      </w:tblGrid>
      <w:tr w:rsidR="00172AC3" w14:paraId="320BED62" w14:textId="77777777" w:rsidTr="000F7E4F">
        <w:tc>
          <w:tcPr>
            <w:tcW w:w="8080" w:type="dxa"/>
            <w:shd w:val="clear" w:color="auto" w:fill="auto"/>
          </w:tcPr>
          <w:p w14:paraId="73BCACAB" w14:textId="77777777" w:rsidR="00172AC3" w:rsidRPr="00172AC3" w:rsidRDefault="00172AC3" w:rsidP="00172AC3">
            <w:r w:rsidRPr="00172AC3">
              <w:t>Additional information attached.</w:t>
            </w:r>
          </w:p>
        </w:tc>
        <w:tc>
          <w:tcPr>
            <w:tcW w:w="1326" w:type="dxa"/>
            <w:shd w:val="clear" w:color="auto" w:fill="auto"/>
          </w:tcPr>
          <w:p w14:paraId="28391CA0" w14:textId="77777777" w:rsidR="00172AC3" w:rsidRDefault="00172AC3" w:rsidP="00172AC3">
            <w:r>
              <w:t>Yes  /  No</w:t>
            </w:r>
          </w:p>
        </w:tc>
      </w:tr>
      <w:tr w:rsidR="00172AC3" w14:paraId="0B098124" w14:textId="77777777" w:rsidTr="000F7E4F">
        <w:tc>
          <w:tcPr>
            <w:tcW w:w="8080" w:type="dxa"/>
            <w:shd w:val="clear" w:color="auto" w:fill="auto"/>
          </w:tcPr>
          <w:p w14:paraId="0E9E987A" w14:textId="77777777" w:rsidR="00172AC3" w:rsidRPr="00172AC3" w:rsidRDefault="00172AC3" w:rsidP="00172AC3">
            <w:r w:rsidRPr="00172AC3">
              <w:t>Written permission attached allowing AUSTRAC to release my personal information for the purpose of consulting with any affected third party.</w:t>
            </w:r>
          </w:p>
        </w:tc>
        <w:tc>
          <w:tcPr>
            <w:tcW w:w="1326" w:type="dxa"/>
            <w:shd w:val="clear" w:color="auto" w:fill="auto"/>
          </w:tcPr>
          <w:p w14:paraId="754C4BEC" w14:textId="77777777" w:rsidR="00172AC3" w:rsidRDefault="00172AC3" w:rsidP="00172AC3">
            <w:r>
              <w:t>Yes  /  No</w:t>
            </w:r>
          </w:p>
        </w:tc>
      </w:tr>
      <w:tr w:rsidR="00172AC3" w14:paraId="7C39E0BC" w14:textId="77777777" w:rsidTr="000F7E4F">
        <w:tc>
          <w:tcPr>
            <w:tcW w:w="8080" w:type="dxa"/>
            <w:shd w:val="clear" w:color="auto" w:fill="auto"/>
          </w:tcPr>
          <w:p w14:paraId="06AC04D8" w14:textId="77777777" w:rsidR="00172AC3" w:rsidRDefault="00172AC3" w:rsidP="00172AC3">
            <w:r w:rsidRPr="00172AC3">
              <w:t>Written permission from any third party to release</w:t>
            </w:r>
            <w:r>
              <w:t xml:space="preserve"> information to me is attached.</w:t>
            </w:r>
          </w:p>
          <w:p w14:paraId="10427FE1" w14:textId="77777777" w:rsidR="00172AC3" w:rsidRPr="00172AC3" w:rsidRDefault="00172AC3" w:rsidP="00172AC3">
            <w:r w:rsidRPr="000F7E4F">
              <w:rPr>
                <w:b/>
                <w:bCs/>
              </w:rPr>
              <w:t>Note</w:t>
            </w:r>
            <w:r w:rsidRPr="00172AC3">
              <w:t>: If the consent is from a business or company it must be on their letterhead and signed by a director or equivalent senior manager.</w:t>
            </w:r>
          </w:p>
        </w:tc>
        <w:tc>
          <w:tcPr>
            <w:tcW w:w="1326" w:type="dxa"/>
            <w:shd w:val="clear" w:color="auto" w:fill="auto"/>
          </w:tcPr>
          <w:p w14:paraId="6230910F" w14:textId="77777777" w:rsidR="00172AC3" w:rsidRDefault="00172AC3" w:rsidP="00172AC3">
            <w:r>
              <w:t>Yes  /  No</w:t>
            </w:r>
          </w:p>
        </w:tc>
      </w:tr>
      <w:tr w:rsidR="00172AC3" w14:paraId="5973627E" w14:textId="77777777" w:rsidTr="000F7E4F">
        <w:tc>
          <w:tcPr>
            <w:tcW w:w="8080" w:type="dxa"/>
            <w:shd w:val="clear" w:color="auto" w:fill="auto"/>
          </w:tcPr>
          <w:p w14:paraId="536F88E7" w14:textId="77777777" w:rsidR="00172AC3" w:rsidRPr="00172AC3" w:rsidRDefault="00172AC3" w:rsidP="00172AC3">
            <w:r w:rsidRPr="00172AC3">
              <w:t>My identification documentation is attached.</w:t>
            </w:r>
          </w:p>
        </w:tc>
        <w:tc>
          <w:tcPr>
            <w:tcW w:w="1326" w:type="dxa"/>
            <w:shd w:val="clear" w:color="auto" w:fill="auto"/>
          </w:tcPr>
          <w:p w14:paraId="78E3E274" w14:textId="77777777" w:rsidR="00172AC3" w:rsidRDefault="00172AC3" w:rsidP="00172AC3">
            <w:r>
              <w:t>Yes  /  No</w:t>
            </w:r>
          </w:p>
        </w:tc>
      </w:tr>
    </w:tbl>
    <w:p w14:paraId="3A965A69" w14:textId="77777777" w:rsidR="00172AC3" w:rsidRPr="00172AC3" w:rsidRDefault="00172AC3" w:rsidP="00172AC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6668"/>
      </w:tblGrid>
      <w:tr w:rsidR="00541528" w14:paraId="2D7A9CA5" w14:textId="77777777" w:rsidTr="000F7E4F">
        <w:trPr>
          <w:trHeight w:val="876"/>
        </w:trPr>
        <w:tc>
          <w:tcPr>
            <w:tcW w:w="2552" w:type="dxa"/>
            <w:shd w:val="clear" w:color="auto" w:fill="auto"/>
          </w:tcPr>
          <w:p w14:paraId="3517316E" w14:textId="77777777" w:rsidR="00541528" w:rsidRPr="000F7E4F" w:rsidRDefault="00541528" w:rsidP="00541528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Signature</w:t>
            </w:r>
          </w:p>
        </w:tc>
        <w:tc>
          <w:tcPr>
            <w:tcW w:w="6854" w:type="dxa"/>
            <w:shd w:val="clear" w:color="auto" w:fill="auto"/>
          </w:tcPr>
          <w:p w14:paraId="55D02725" w14:textId="77777777" w:rsidR="00541528" w:rsidRPr="00541528" w:rsidRDefault="00541528" w:rsidP="00541528"/>
        </w:tc>
      </w:tr>
      <w:tr w:rsidR="00541528" w14:paraId="65D1FE76" w14:textId="77777777" w:rsidTr="000F7E4F">
        <w:tc>
          <w:tcPr>
            <w:tcW w:w="2552" w:type="dxa"/>
            <w:shd w:val="clear" w:color="auto" w:fill="auto"/>
          </w:tcPr>
          <w:p w14:paraId="53D8367D" w14:textId="77777777" w:rsidR="00541528" w:rsidRPr="000F7E4F" w:rsidRDefault="00541528" w:rsidP="00541528">
            <w:pPr>
              <w:rPr>
                <w:b/>
                <w:bCs/>
              </w:rPr>
            </w:pPr>
            <w:r w:rsidRPr="000F7E4F">
              <w:rPr>
                <w:b/>
                <w:bCs/>
              </w:rPr>
              <w:t>Date</w:t>
            </w:r>
          </w:p>
        </w:tc>
        <w:tc>
          <w:tcPr>
            <w:tcW w:w="6854" w:type="dxa"/>
            <w:shd w:val="clear" w:color="auto" w:fill="auto"/>
          </w:tcPr>
          <w:p w14:paraId="28AF3D5E" w14:textId="77777777" w:rsidR="00541528" w:rsidRPr="00541528" w:rsidRDefault="00541528" w:rsidP="00541528">
            <w:r>
              <w:t xml:space="preserve">                           /                             /</w:t>
            </w:r>
          </w:p>
        </w:tc>
      </w:tr>
    </w:tbl>
    <w:p w14:paraId="441BE15D" w14:textId="77777777" w:rsidR="002A06D8" w:rsidRPr="00441A70" w:rsidRDefault="002A06D8" w:rsidP="00A452CE"/>
    <w:sectPr w:rsidR="002A06D8" w:rsidRPr="00441A70" w:rsidSect="00A70013">
      <w:footerReference w:type="default" r:id="rId11"/>
      <w:pgSz w:w="11906" w:h="16838" w:code="9"/>
      <w:pgMar w:top="1021" w:right="1304" w:bottom="1134" w:left="130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C6C95" w14:textId="77777777" w:rsidR="00397B5A" w:rsidRDefault="00397B5A" w:rsidP="00724402">
      <w:r>
        <w:separator/>
      </w:r>
    </w:p>
  </w:endnote>
  <w:endnote w:type="continuationSeparator" w:id="0">
    <w:p w14:paraId="17BD6E6C" w14:textId="77777777" w:rsidR="00397B5A" w:rsidRDefault="00397B5A" w:rsidP="0072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75DE" w14:textId="74F5000F" w:rsidR="00541528" w:rsidRPr="00541528" w:rsidRDefault="00541528" w:rsidP="00A70013">
    <w:pPr>
      <w:pStyle w:val="Footer"/>
      <w:spacing w:after="0"/>
    </w:pPr>
    <w:r w:rsidRPr="00541528">
      <w:t>Freedom of Information request</w:t>
    </w:r>
    <w:r w:rsidR="00253829">
      <w:t xml:space="preserve"> for</w:t>
    </w:r>
    <w:r w:rsidRPr="00541528">
      <w:t xml:space="preserve"> documentation</w:t>
    </w:r>
    <w:r w:rsidRPr="00541528">
      <w:tab/>
    </w:r>
    <w:r w:rsidRPr="00541528">
      <w:tab/>
      <w:t xml:space="preserve">Page </w:t>
    </w:r>
    <w:r w:rsidRPr="00541528">
      <w:fldChar w:fldCharType="begin"/>
    </w:r>
    <w:r w:rsidRPr="00541528">
      <w:instrText xml:space="preserve"> PAGE  \* Arabic  \* MERGEFORMAT </w:instrText>
    </w:r>
    <w:r w:rsidRPr="00541528">
      <w:fldChar w:fldCharType="separate"/>
    </w:r>
    <w:r w:rsidR="00E91BBD">
      <w:rPr>
        <w:noProof/>
      </w:rPr>
      <w:t>1</w:t>
    </w:r>
    <w:r w:rsidRPr="00541528">
      <w:fldChar w:fldCharType="end"/>
    </w:r>
    <w:r w:rsidRPr="00541528">
      <w:t xml:space="preserve"> of </w:t>
    </w:r>
    <w:r w:rsidR="00315C5F">
      <w:rPr>
        <w:noProof/>
      </w:rPr>
      <w:fldChar w:fldCharType="begin"/>
    </w:r>
    <w:r w:rsidR="00315C5F">
      <w:rPr>
        <w:noProof/>
      </w:rPr>
      <w:instrText xml:space="preserve"> NUMPAGES  \* Arabic  \* MERGEFORMAT </w:instrText>
    </w:r>
    <w:r w:rsidR="00315C5F">
      <w:rPr>
        <w:noProof/>
      </w:rPr>
      <w:fldChar w:fldCharType="separate"/>
    </w:r>
    <w:r w:rsidR="00E91BBD">
      <w:rPr>
        <w:noProof/>
      </w:rPr>
      <w:t>4</w:t>
    </w:r>
    <w:r w:rsidR="00315C5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6E1D8" w14:textId="77777777" w:rsidR="00397B5A" w:rsidRDefault="00397B5A" w:rsidP="00724402">
      <w:r>
        <w:separator/>
      </w:r>
    </w:p>
  </w:footnote>
  <w:footnote w:type="continuationSeparator" w:id="0">
    <w:p w14:paraId="6C424D3B" w14:textId="77777777" w:rsidR="00397B5A" w:rsidRDefault="00397B5A" w:rsidP="00724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7A8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8DD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6E1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10B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F2E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BCEC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7E0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FA4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28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C06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7481A"/>
    <w:multiLevelType w:val="hybridMultilevel"/>
    <w:tmpl w:val="97C6FC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376EA"/>
    <w:multiLevelType w:val="hybridMultilevel"/>
    <w:tmpl w:val="9860FF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511D8"/>
    <w:multiLevelType w:val="hybridMultilevel"/>
    <w:tmpl w:val="8C4CE0B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AD6C5A"/>
    <w:multiLevelType w:val="hybridMultilevel"/>
    <w:tmpl w:val="2E4202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5394C"/>
    <w:multiLevelType w:val="hybridMultilevel"/>
    <w:tmpl w:val="AAB6AA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052EF"/>
    <w:multiLevelType w:val="hybridMultilevel"/>
    <w:tmpl w:val="E3EECD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40A88"/>
    <w:multiLevelType w:val="hybridMultilevel"/>
    <w:tmpl w:val="49EC74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81679"/>
    <w:multiLevelType w:val="hybridMultilevel"/>
    <w:tmpl w:val="CD802B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1"/>
  </w:num>
  <w:num w:numId="5">
    <w:abstractNumId w:val="16"/>
  </w:num>
  <w:num w:numId="6">
    <w:abstractNumId w:val="13"/>
  </w:num>
  <w:num w:numId="7">
    <w:abstractNumId w:val="15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D8"/>
    <w:rsid w:val="000301F0"/>
    <w:rsid w:val="0003262E"/>
    <w:rsid w:val="000343FF"/>
    <w:rsid w:val="000503FE"/>
    <w:rsid w:val="000538D7"/>
    <w:rsid w:val="000575C0"/>
    <w:rsid w:val="00061BCE"/>
    <w:rsid w:val="00063AA2"/>
    <w:rsid w:val="00090F6E"/>
    <w:rsid w:val="00095D76"/>
    <w:rsid w:val="000978FF"/>
    <w:rsid w:val="000B48DC"/>
    <w:rsid w:val="000C471D"/>
    <w:rsid w:val="000E345A"/>
    <w:rsid w:val="000F7E4F"/>
    <w:rsid w:val="00121D97"/>
    <w:rsid w:val="00141ABE"/>
    <w:rsid w:val="00172AC3"/>
    <w:rsid w:val="00174480"/>
    <w:rsid w:val="001864F3"/>
    <w:rsid w:val="001A1AF4"/>
    <w:rsid w:val="001B1E99"/>
    <w:rsid w:val="001B2C3F"/>
    <w:rsid w:val="001C524C"/>
    <w:rsid w:val="001D085C"/>
    <w:rsid w:val="001E3BCA"/>
    <w:rsid w:val="001F0FB6"/>
    <w:rsid w:val="00203458"/>
    <w:rsid w:val="002059D2"/>
    <w:rsid w:val="00214AF3"/>
    <w:rsid w:val="00230787"/>
    <w:rsid w:val="00233765"/>
    <w:rsid w:val="00235489"/>
    <w:rsid w:val="00253829"/>
    <w:rsid w:val="002702BD"/>
    <w:rsid w:val="0027465A"/>
    <w:rsid w:val="00281316"/>
    <w:rsid w:val="00295EDA"/>
    <w:rsid w:val="002A06D8"/>
    <w:rsid w:val="002B4D0F"/>
    <w:rsid w:val="002B6D92"/>
    <w:rsid w:val="002B7686"/>
    <w:rsid w:val="002D1696"/>
    <w:rsid w:val="002D44EA"/>
    <w:rsid w:val="002E0ABD"/>
    <w:rsid w:val="002E5571"/>
    <w:rsid w:val="0030296D"/>
    <w:rsid w:val="003133DB"/>
    <w:rsid w:val="00315C5F"/>
    <w:rsid w:val="00322D1B"/>
    <w:rsid w:val="0033005E"/>
    <w:rsid w:val="0034655A"/>
    <w:rsid w:val="00380042"/>
    <w:rsid w:val="00397B5A"/>
    <w:rsid w:val="003A2440"/>
    <w:rsid w:val="003E59D6"/>
    <w:rsid w:val="003F6355"/>
    <w:rsid w:val="003F791B"/>
    <w:rsid w:val="00410CD2"/>
    <w:rsid w:val="0041178C"/>
    <w:rsid w:val="004134F0"/>
    <w:rsid w:val="00417968"/>
    <w:rsid w:val="00441A70"/>
    <w:rsid w:val="00457D2B"/>
    <w:rsid w:val="00474E48"/>
    <w:rsid w:val="00481E81"/>
    <w:rsid w:val="00492B37"/>
    <w:rsid w:val="004B1A06"/>
    <w:rsid w:val="004B7312"/>
    <w:rsid w:val="004C0CF0"/>
    <w:rsid w:val="004E7713"/>
    <w:rsid w:val="00516FAB"/>
    <w:rsid w:val="00530CBA"/>
    <w:rsid w:val="00541528"/>
    <w:rsid w:val="0055071A"/>
    <w:rsid w:val="00551193"/>
    <w:rsid w:val="0055221D"/>
    <w:rsid w:val="00562381"/>
    <w:rsid w:val="00565FA8"/>
    <w:rsid w:val="00575541"/>
    <w:rsid w:val="00592E67"/>
    <w:rsid w:val="00593A2C"/>
    <w:rsid w:val="005A4C70"/>
    <w:rsid w:val="005B3812"/>
    <w:rsid w:val="005C3BA0"/>
    <w:rsid w:val="005E04C4"/>
    <w:rsid w:val="005E1DDF"/>
    <w:rsid w:val="00616477"/>
    <w:rsid w:val="00637E44"/>
    <w:rsid w:val="00656D7B"/>
    <w:rsid w:val="0067116B"/>
    <w:rsid w:val="0068394A"/>
    <w:rsid w:val="00701408"/>
    <w:rsid w:val="007075F6"/>
    <w:rsid w:val="00724402"/>
    <w:rsid w:val="007447A4"/>
    <w:rsid w:val="0075406C"/>
    <w:rsid w:val="007630A5"/>
    <w:rsid w:val="00767AC6"/>
    <w:rsid w:val="007B426D"/>
    <w:rsid w:val="007D670E"/>
    <w:rsid w:val="007D6D6B"/>
    <w:rsid w:val="0082016C"/>
    <w:rsid w:val="0083540E"/>
    <w:rsid w:val="008357D6"/>
    <w:rsid w:val="0084674D"/>
    <w:rsid w:val="00852AB7"/>
    <w:rsid w:val="008652E4"/>
    <w:rsid w:val="0087683C"/>
    <w:rsid w:val="0088464D"/>
    <w:rsid w:val="00891EA8"/>
    <w:rsid w:val="008A7864"/>
    <w:rsid w:val="008B401B"/>
    <w:rsid w:val="008D3314"/>
    <w:rsid w:val="008E0C45"/>
    <w:rsid w:val="008E131B"/>
    <w:rsid w:val="00901158"/>
    <w:rsid w:val="009354E4"/>
    <w:rsid w:val="00944B5E"/>
    <w:rsid w:val="00945D51"/>
    <w:rsid w:val="0096401C"/>
    <w:rsid w:val="009A2A37"/>
    <w:rsid w:val="009D1005"/>
    <w:rsid w:val="009D1BFA"/>
    <w:rsid w:val="009D36E1"/>
    <w:rsid w:val="009F671D"/>
    <w:rsid w:val="00A00904"/>
    <w:rsid w:val="00A06611"/>
    <w:rsid w:val="00A1208F"/>
    <w:rsid w:val="00A13501"/>
    <w:rsid w:val="00A32C0B"/>
    <w:rsid w:val="00A32EF0"/>
    <w:rsid w:val="00A35B01"/>
    <w:rsid w:val="00A452CE"/>
    <w:rsid w:val="00A47A00"/>
    <w:rsid w:val="00A47A97"/>
    <w:rsid w:val="00A504C5"/>
    <w:rsid w:val="00A52BA4"/>
    <w:rsid w:val="00A55B82"/>
    <w:rsid w:val="00A67C0D"/>
    <w:rsid w:val="00A70013"/>
    <w:rsid w:val="00A75B8F"/>
    <w:rsid w:val="00A84371"/>
    <w:rsid w:val="00A9651D"/>
    <w:rsid w:val="00AA19E2"/>
    <w:rsid w:val="00AB4A4E"/>
    <w:rsid w:val="00AD0AB9"/>
    <w:rsid w:val="00AE3E4A"/>
    <w:rsid w:val="00B028BE"/>
    <w:rsid w:val="00B078EB"/>
    <w:rsid w:val="00B11E27"/>
    <w:rsid w:val="00B15E11"/>
    <w:rsid w:val="00B35CED"/>
    <w:rsid w:val="00B4190F"/>
    <w:rsid w:val="00B459A8"/>
    <w:rsid w:val="00B4604D"/>
    <w:rsid w:val="00B52029"/>
    <w:rsid w:val="00B57AFD"/>
    <w:rsid w:val="00B95046"/>
    <w:rsid w:val="00BA112A"/>
    <w:rsid w:val="00BA33B7"/>
    <w:rsid w:val="00C00729"/>
    <w:rsid w:val="00C26C8B"/>
    <w:rsid w:val="00C27E9F"/>
    <w:rsid w:val="00C30F09"/>
    <w:rsid w:val="00C53767"/>
    <w:rsid w:val="00C71940"/>
    <w:rsid w:val="00C8408B"/>
    <w:rsid w:val="00C97309"/>
    <w:rsid w:val="00CA19C1"/>
    <w:rsid w:val="00CB30C4"/>
    <w:rsid w:val="00CB6EEA"/>
    <w:rsid w:val="00CC12D1"/>
    <w:rsid w:val="00CC1B9A"/>
    <w:rsid w:val="00CC4458"/>
    <w:rsid w:val="00CD2476"/>
    <w:rsid w:val="00CD3946"/>
    <w:rsid w:val="00CF598B"/>
    <w:rsid w:val="00D1099B"/>
    <w:rsid w:val="00D15262"/>
    <w:rsid w:val="00D17900"/>
    <w:rsid w:val="00D210C2"/>
    <w:rsid w:val="00D30E38"/>
    <w:rsid w:val="00D80B06"/>
    <w:rsid w:val="00D91182"/>
    <w:rsid w:val="00DA60EA"/>
    <w:rsid w:val="00DC191F"/>
    <w:rsid w:val="00DD25D6"/>
    <w:rsid w:val="00E07CE8"/>
    <w:rsid w:val="00E31BD1"/>
    <w:rsid w:val="00E32698"/>
    <w:rsid w:val="00E57CCC"/>
    <w:rsid w:val="00E810AA"/>
    <w:rsid w:val="00E90B53"/>
    <w:rsid w:val="00E91BBD"/>
    <w:rsid w:val="00E92063"/>
    <w:rsid w:val="00E954DE"/>
    <w:rsid w:val="00EA1959"/>
    <w:rsid w:val="00EB7526"/>
    <w:rsid w:val="00ED46CB"/>
    <w:rsid w:val="00EE6C5E"/>
    <w:rsid w:val="00EF21D2"/>
    <w:rsid w:val="00F12A05"/>
    <w:rsid w:val="00F317E9"/>
    <w:rsid w:val="00F67E4B"/>
    <w:rsid w:val="00F732A9"/>
    <w:rsid w:val="00F74C53"/>
    <w:rsid w:val="00F76845"/>
    <w:rsid w:val="00F821F0"/>
    <w:rsid w:val="00F92432"/>
    <w:rsid w:val="00F9406B"/>
    <w:rsid w:val="00FA3111"/>
    <w:rsid w:val="00FA66E8"/>
    <w:rsid w:val="00FD231C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164F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AC3"/>
    <w:pPr>
      <w:spacing w:before="120" w:after="120"/>
    </w:pPr>
    <w:rPr>
      <w:rFonts w:ascii="Arial" w:hAnsi="Arial"/>
      <w:szCs w:val="24"/>
    </w:rPr>
  </w:style>
  <w:style w:type="paragraph" w:styleId="Heading1">
    <w:name w:val="heading 1"/>
    <w:basedOn w:val="Default"/>
    <w:next w:val="Normal"/>
    <w:link w:val="Heading1Char"/>
    <w:qFormat/>
    <w:rsid w:val="00A52BA4"/>
    <w:pPr>
      <w:spacing w:before="360" w:after="180"/>
      <w:outlineLvl w:val="0"/>
    </w:pPr>
    <w:rPr>
      <w:b/>
      <w:bCs/>
      <w:sz w:val="32"/>
      <w:szCs w:val="32"/>
    </w:rPr>
  </w:style>
  <w:style w:type="paragraph" w:styleId="Heading2">
    <w:name w:val="heading 2"/>
    <w:basedOn w:val="Default"/>
    <w:next w:val="Normal"/>
    <w:link w:val="Heading2Char"/>
    <w:unhideWhenUsed/>
    <w:qFormat/>
    <w:rsid w:val="00A1208F"/>
    <w:pPr>
      <w:spacing w:before="240" w:after="120"/>
      <w:outlineLvl w:val="1"/>
    </w:pPr>
    <w:rPr>
      <w:b/>
      <w:bCs/>
      <w:color w:val="auto"/>
    </w:rPr>
  </w:style>
  <w:style w:type="paragraph" w:styleId="Heading3">
    <w:name w:val="heading 3"/>
    <w:basedOn w:val="Default"/>
    <w:next w:val="Normal"/>
    <w:link w:val="Heading3Char"/>
    <w:unhideWhenUsed/>
    <w:qFormat/>
    <w:rsid w:val="00172AC3"/>
    <w:pPr>
      <w:spacing w:before="120" w:after="24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06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6ptWhiteBefore4ptAfter6pt">
    <w:name w:val="Style 16 pt White Before:  4 pt After:  6 pt"/>
    <w:basedOn w:val="Normal"/>
    <w:rsid w:val="002A06D8"/>
    <w:pPr>
      <w:spacing w:before="860"/>
      <w:ind w:right="567"/>
      <w:jc w:val="right"/>
    </w:pPr>
    <w:rPr>
      <w:b/>
      <w:color w:val="FFFFFF"/>
      <w:sz w:val="56"/>
      <w:szCs w:val="20"/>
    </w:rPr>
  </w:style>
  <w:style w:type="paragraph" w:styleId="NormalWeb">
    <w:name w:val="Normal (Web)"/>
    <w:basedOn w:val="Normal"/>
    <w:rsid w:val="000538D7"/>
  </w:style>
  <w:style w:type="paragraph" w:styleId="BalloonText">
    <w:name w:val="Balloon Text"/>
    <w:basedOn w:val="Normal"/>
    <w:semiHidden/>
    <w:rsid w:val="00B15E1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15E11"/>
    <w:rPr>
      <w:sz w:val="16"/>
      <w:szCs w:val="16"/>
    </w:rPr>
  </w:style>
  <w:style w:type="paragraph" w:styleId="CommentText">
    <w:name w:val="annotation text"/>
    <w:basedOn w:val="Normal"/>
    <w:semiHidden/>
    <w:rsid w:val="00B15E1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15E11"/>
    <w:rPr>
      <w:b/>
      <w:bCs/>
    </w:rPr>
  </w:style>
  <w:style w:type="character" w:styleId="FollowedHyperlink">
    <w:name w:val="FollowedHyperlink"/>
    <w:rsid w:val="00B028BE"/>
    <w:rPr>
      <w:color w:val="800080"/>
      <w:u w:val="single"/>
    </w:rPr>
  </w:style>
  <w:style w:type="character" w:customStyle="1" w:styleId="Heading1Char">
    <w:name w:val="Heading 1 Char"/>
    <w:link w:val="Heading1"/>
    <w:rsid w:val="00A52BA4"/>
    <w:rPr>
      <w:rFonts w:ascii="Arial" w:hAnsi="Arial" w:cs="Arial"/>
      <w:b/>
      <w:bCs/>
      <w:color w:val="000000"/>
      <w:sz w:val="32"/>
      <w:szCs w:val="32"/>
    </w:rPr>
  </w:style>
  <w:style w:type="character" w:customStyle="1" w:styleId="Heading3Char">
    <w:name w:val="Heading 3 Char"/>
    <w:link w:val="Heading3"/>
    <w:rsid w:val="00172AC3"/>
    <w:rPr>
      <w:rFonts w:ascii="Arial" w:hAnsi="Arial" w:cs="Arial"/>
      <w:b/>
      <w:bCs/>
      <w:color w:val="000000"/>
    </w:rPr>
  </w:style>
  <w:style w:type="character" w:customStyle="1" w:styleId="Heading2Char">
    <w:name w:val="Heading 2 Char"/>
    <w:link w:val="Heading2"/>
    <w:rsid w:val="00A1208F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724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4402"/>
    <w:rPr>
      <w:sz w:val="24"/>
      <w:szCs w:val="24"/>
    </w:rPr>
  </w:style>
  <w:style w:type="paragraph" w:styleId="Footer">
    <w:name w:val="footer"/>
    <w:basedOn w:val="Normal"/>
    <w:link w:val="FooterChar"/>
    <w:rsid w:val="00724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4402"/>
    <w:rPr>
      <w:sz w:val="24"/>
      <w:szCs w:val="24"/>
    </w:rPr>
  </w:style>
  <w:style w:type="table" w:styleId="TableGrid">
    <w:name w:val="Table Grid"/>
    <w:basedOn w:val="TableNormal"/>
    <w:rsid w:val="007B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2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strac.gov.au/privacy_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trac.gov.au/privacy_poli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59D5-6FF7-45BF-BAF1-631CC2C2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3797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Links>
    <vt:vector size="12" baseType="variant">
      <vt:variant>
        <vt:i4>3473422</vt:i4>
      </vt:variant>
      <vt:variant>
        <vt:i4>3</vt:i4>
      </vt:variant>
      <vt:variant>
        <vt:i4>0</vt:i4>
      </vt:variant>
      <vt:variant>
        <vt:i4>5</vt:i4>
      </vt:variant>
      <vt:variant>
        <vt:lpwstr>http://www.austrac.gov.au/privacy_policy.html</vt:lpwstr>
      </vt:variant>
      <vt:variant>
        <vt:lpwstr/>
      </vt:variant>
      <vt:variant>
        <vt:i4>3473422</vt:i4>
      </vt:variant>
      <vt:variant>
        <vt:i4>0</vt:i4>
      </vt:variant>
      <vt:variant>
        <vt:i4>0</vt:i4>
      </vt:variant>
      <vt:variant>
        <vt:i4>5</vt:i4>
      </vt:variant>
      <vt:variant>
        <vt:lpwstr>http://www.austrac.gov.au/privacy_policy.html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2019-01-10T21:58:00Z</dcterms:created>
  <dcterms:modified xsi:type="dcterms:W3CDTF">2019-01-10T21:58:00Z</dcterms:modified>
</cp:coreProperties>
</file>